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E694E" w14:textId="77777777" w:rsidR="002C3204" w:rsidRPr="00163C48" w:rsidRDefault="002C3204" w:rsidP="002C3204">
      <w:pPr>
        <w:rPr>
          <w:rFonts w:ascii="Open Sans" w:hAnsi="Open Sans" w:cs="Open Sans"/>
          <w:b/>
          <w:sz w:val="20"/>
          <w:szCs w:val="20"/>
        </w:rPr>
      </w:pPr>
    </w:p>
    <w:p w14:paraId="1F6A891D" w14:textId="22BDD424" w:rsidR="002C3204" w:rsidRPr="00163C48" w:rsidRDefault="002C3204" w:rsidP="002C3204">
      <w:pPr>
        <w:spacing w:after="0" w:line="240" w:lineRule="auto"/>
        <w:jc w:val="center"/>
        <w:rPr>
          <w:rFonts w:ascii="Open Sans" w:hAnsi="Open Sans" w:cs="Open Sans"/>
          <w:b/>
          <w:sz w:val="28"/>
        </w:rPr>
      </w:pPr>
      <w:r w:rsidRPr="00163C48">
        <w:rPr>
          <w:rFonts w:ascii="Open Sans" w:hAnsi="Open Sans" w:cs="Open Sans"/>
          <w:noProof/>
        </w:rPr>
        <w:drawing>
          <wp:anchor distT="0" distB="0" distL="114300" distR="114300" simplePos="0" relativeHeight="251659264" behindDoc="0" locked="0" layoutInCell="1" allowOverlap="1" wp14:anchorId="1E6E6932" wp14:editId="0CC6652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163C48">
        <w:rPr>
          <w:rFonts w:ascii="Open Sans" w:hAnsi="Open Sans" w:cs="Open Sans"/>
          <w:b/>
          <w:sz w:val="28"/>
        </w:rPr>
        <w:t xml:space="preserve"> SIXTH GRADE SCIENCE INSTRUCTIONAL MATERIALS SCREENING INSTRUMENT</w:t>
      </w:r>
    </w:p>
    <w:p w14:paraId="551AE4B7" w14:textId="77777777" w:rsidR="002C3204" w:rsidRPr="00163C48" w:rsidRDefault="002C3204" w:rsidP="002C3204">
      <w:pPr>
        <w:rPr>
          <w:rFonts w:ascii="Open Sans" w:hAnsi="Open Sans" w:cs="Open Sans"/>
          <w:b/>
          <w:sz w:val="20"/>
          <w:szCs w:val="20"/>
        </w:rPr>
      </w:pPr>
    </w:p>
    <w:p w14:paraId="03C52FC1" w14:textId="77777777" w:rsidR="002C3204" w:rsidRPr="00163C48" w:rsidRDefault="002C3204" w:rsidP="002C3204">
      <w:pPr>
        <w:rPr>
          <w:rFonts w:ascii="Open Sans" w:hAnsi="Open Sans" w:cs="Open Sans"/>
          <w:b/>
          <w:sz w:val="24"/>
          <w:szCs w:val="24"/>
        </w:rPr>
      </w:pPr>
      <w:r w:rsidRPr="00163C48">
        <w:rPr>
          <w:rFonts w:ascii="Open Sans" w:hAnsi="Open Sans" w:cs="Open Sans"/>
          <w:b/>
          <w:sz w:val="24"/>
          <w:szCs w:val="24"/>
        </w:rPr>
        <w:t>SECTION I: NON-NEGOTIABLE ALIGNMENT CRITERIA</w:t>
      </w:r>
    </w:p>
    <w:p w14:paraId="3EC5A879" w14:textId="77777777" w:rsidR="002C3204" w:rsidRPr="00163C48" w:rsidRDefault="002C3204" w:rsidP="002C3204">
      <w:pPr>
        <w:rPr>
          <w:rFonts w:ascii="Open Sans" w:hAnsi="Open Sans" w:cs="Open Sans"/>
          <w:i/>
          <w:sz w:val="24"/>
          <w:szCs w:val="24"/>
        </w:rPr>
      </w:pPr>
      <w:r w:rsidRPr="00163C48">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773D189F" w14:textId="3FDD0DFD" w:rsidR="002C3204" w:rsidRPr="00163C48" w:rsidRDefault="002C3204" w:rsidP="002C3204">
      <w:pPr>
        <w:rPr>
          <w:rFonts w:ascii="Open Sans" w:hAnsi="Open Sans" w:cs="Open Sans"/>
          <w:b/>
          <w:sz w:val="20"/>
          <w:szCs w:val="20"/>
        </w:rPr>
      </w:pPr>
      <w:r w:rsidRPr="00163C48">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163C48">
        <w:rPr>
          <w:rFonts w:ascii="Open Sans" w:hAnsi="Open Sans" w:cs="Open Sans"/>
          <w:sz w:val="24"/>
          <w:szCs w:val="24"/>
        </w:rPr>
        <w:t>Evaluators</w:t>
      </w:r>
      <w:r w:rsidRPr="00163C48">
        <w:rPr>
          <w:rFonts w:ascii="Open Sans" w:hAnsi="Open Sans" w:cs="Open Sans"/>
          <w:i/>
          <w:sz w:val="24"/>
          <w:szCs w:val="24"/>
        </w:rPr>
        <w:t xml:space="preserve"> </w:t>
      </w:r>
      <w:r w:rsidRPr="00163C48">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6951245A" w14:textId="77777777" w:rsidR="006442AD" w:rsidRDefault="006442AD">
      <w:pPr>
        <w:rPr>
          <w:rFonts w:ascii="Open Sans" w:hAnsi="Open Sans" w:cs="Open Sans"/>
          <w:b/>
          <w:sz w:val="20"/>
          <w:szCs w:val="20"/>
        </w:rPr>
      </w:pPr>
      <w:r>
        <w:rPr>
          <w:rFonts w:ascii="Open Sans" w:hAnsi="Open Sans" w:cs="Open Sans"/>
          <w:b/>
          <w:sz w:val="20"/>
          <w:szCs w:val="20"/>
        </w:rPr>
        <w:br w:type="page"/>
      </w:r>
    </w:p>
    <w:p w14:paraId="1E138766" w14:textId="190B8099" w:rsidR="00121D82" w:rsidRPr="00163C48" w:rsidRDefault="00A22EFF" w:rsidP="00121D82">
      <w:pPr>
        <w:rPr>
          <w:rFonts w:ascii="Open Sans" w:hAnsi="Open Sans" w:cs="Open Sans"/>
          <w:b/>
          <w:sz w:val="20"/>
          <w:szCs w:val="20"/>
        </w:rPr>
      </w:pPr>
      <w:bookmarkStart w:id="0" w:name="_GoBack"/>
      <w:bookmarkEnd w:id="0"/>
      <w:r w:rsidRPr="00163C48">
        <w:rPr>
          <w:rFonts w:ascii="Open Sans" w:hAnsi="Open Sans" w:cs="Open Sans"/>
          <w:b/>
          <w:sz w:val="20"/>
          <w:szCs w:val="20"/>
        </w:rPr>
        <w:lastRenderedPageBreak/>
        <w:t>SIXTH</w:t>
      </w:r>
      <w:r w:rsidR="0054330A" w:rsidRPr="00163C48">
        <w:rPr>
          <w:rFonts w:ascii="Open Sans" w:hAnsi="Open Sans" w:cs="Open Sans"/>
          <w:b/>
          <w:sz w:val="20"/>
          <w:szCs w:val="20"/>
        </w:rPr>
        <w:t xml:space="preserve"> GRADE</w:t>
      </w:r>
      <w:r w:rsidR="0054330A" w:rsidRPr="00163C48">
        <w:rPr>
          <w:rFonts w:ascii="Open Sans" w:hAnsi="Open Sans" w:cs="Open Sans"/>
          <w:b/>
          <w:sz w:val="20"/>
          <w:szCs w:val="20"/>
        </w:rPr>
        <w:br/>
      </w:r>
      <w:r w:rsidR="00121D82" w:rsidRPr="00163C48">
        <w:rPr>
          <w:rFonts w:ascii="Open Sans" w:hAnsi="Open Sans" w:cs="Open Sans"/>
          <w:b/>
          <w:sz w:val="20"/>
          <w:szCs w:val="20"/>
        </w:rPr>
        <w:t>SECTION I: NON-NEGOTIABLE ALIGNMENT CRITERIA</w:t>
      </w:r>
    </w:p>
    <w:p w14:paraId="6E3E1457" w14:textId="77777777" w:rsidR="00121D82" w:rsidRPr="00163C48" w:rsidRDefault="00121D82" w:rsidP="00121D82">
      <w:pPr>
        <w:rPr>
          <w:rFonts w:ascii="Open Sans" w:hAnsi="Open Sans" w:cs="Open Sans"/>
          <w:i/>
          <w:sz w:val="20"/>
          <w:szCs w:val="20"/>
        </w:rPr>
      </w:pPr>
      <w:r w:rsidRPr="00163C48">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63C48"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163C48" w:rsidRDefault="007B491C" w:rsidP="007B491C">
            <w:pPr>
              <w:jc w:val="center"/>
              <w:rPr>
                <w:rFonts w:ascii="Open Sans" w:hAnsi="Open Sans" w:cs="Open Sans"/>
                <w:b/>
                <w:sz w:val="20"/>
                <w:szCs w:val="20"/>
              </w:rPr>
            </w:pPr>
            <w:r w:rsidRPr="00163C48">
              <w:rPr>
                <w:rFonts w:ascii="Open Sans" w:hAnsi="Open Sans" w:cs="Open Sans"/>
                <w:b/>
                <w:sz w:val="20"/>
                <w:szCs w:val="20"/>
              </w:rPr>
              <w:t>SECTION I. Alignment to Tennessee State Science Standards</w:t>
            </w:r>
          </w:p>
          <w:p w14:paraId="3507B3C6" w14:textId="77777777" w:rsidR="007B491C" w:rsidRPr="00163C48" w:rsidRDefault="007B491C" w:rsidP="007B491C">
            <w:pPr>
              <w:rPr>
                <w:rFonts w:ascii="Open Sans" w:hAnsi="Open Sans" w:cs="Open Sans"/>
              </w:rPr>
            </w:pPr>
          </w:p>
          <w:p w14:paraId="03887698" w14:textId="77777777" w:rsidR="007B491C" w:rsidRPr="00163C48" w:rsidRDefault="007B491C" w:rsidP="007B491C">
            <w:pPr>
              <w:rPr>
                <w:rFonts w:ascii="Open Sans" w:hAnsi="Open Sans" w:cs="Open Sans"/>
                <w:b/>
                <w:i/>
                <w:sz w:val="20"/>
                <w:szCs w:val="20"/>
              </w:rPr>
            </w:pPr>
            <w:r w:rsidRPr="00163C48">
              <w:rPr>
                <w:rFonts w:ascii="Open Sans" w:hAnsi="Open Sans" w:cs="Open Sans"/>
                <w:b/>
                <w:i/>
                <w:sz w:val="20"/>
                <w:szCs w:val="20"/>
              </w:rPr>
              <w:t xml:space="preserve">Part A. </w:t>
            </w:r>
            <w:r w:rsidRPr="00163C48">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163C48" w14:paraId="44E3A9C4" w14:textId="77777777" w:rsidTr="007B491C">
        <w:trPr>
          <w:cantSplit/>
          <w:jc w:val="center"/>
        </w:trPr>
        <w:tc>
          <w:tcPr>
            <w:tcW w:w="2103" w:type="pct"/>
            <w:shd w:val="clear" w:color="auto" w:fill="F2F2F2" w:themeFill="background1" w:themeFillShade="F2"/>
          </w:tcPr>
          <w:p w14:paraId="4A8914EA" w14:textId="6F018445" w:rsidR="007B491C" w:rsidRPr="00163C48" w:rsidRDefault="00CC0FCD" w:rsidP="007B491C">
            <w:pPr>
              <w:pStyle w:val="Body"/>
              <w:tabs>
                <w:tab w:val="left" w:pos="360"/>
              </w:tabs>
              <w:spacing w:line="276" w:lineRule="auto"/>
              <w:ind w:left="90"/>
              <w:rPr>
                <w:rFonts w:ascii="Open Sans" w:hAnsi="Open Sans" w:cs="Open Sans"/>
                <w:b/>
                <w:bCs/>
                <w:sz w:val="20"/>
                <w:szCs w:val="20"/>
              </w:rPr>
            </w:pPr>
            <w:r w:rsidRPr="00163C48">
              <w:rPr>
                <w:rFonts w:ascii="Open Sans" w:hAnsi="Open Sans" w:cs="Open Sans"/>
                <w:b/>
                <w:bCs/>
                <w:sz w:val="20"/>
                <w:szCs w:val="20"/>
              </w:rPr>
              <w:t>6.PS3: Energy</w:t>
            </w:r>
          </w:p>
        </w:tc>
        <w:tc>
          <w:tcPr>
            <w:tcW w:w="489" w:type="pct"/>
            <w:shd w:val="clear" w:color="auto" w:fill="F2F2F2" w:themeFill="background1" w:themeFillShade="F2"/>
          </w:tcPr>
          <w:p w14:paraId="07F4276F"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7B491C" w:rsidRPr="00163C48" w14:paraId="3C9E831D" w14:textId="77777777" w:rsidTr="007B491C">
        <w:trPr>
          <w:cantSplit/>
          <w:jc w:val="center"/>
        </w:trPr>
        <w:tc>
          <w:tcPr>
            <w:tcW w:w="2103" w:type="pct"/>
          </w:tcPr>
          <w:p w14:paraId="1E15B48B" w14:textId="77777777" w:rsidR="00CC0FCD" w:rsidRPr="00163C48" w:rsidRDefault="00CC0FCD" w:rsidP="00CC0FCD">
            <w:pPr>
              <w:pStyle w:val="Default"/>
              <w:rPr>
                <w:rFonts w:ascii="Open Sans" w:hAnsi="Open Sans" w:cs="Open Sans"/>
                <w:sz w:val="20"/>
                <w:szCs w:val="20"/>
              </w:rPr>
            </w:pPr>
          </w:p>
          <w:p w14:paraId="229CEEC5" w14:textId="56493994" w:rsidR="007B6417" w:rsidRPr="00163C48" w:rsidRDefault="00CC0FCD" w:rsidP="007B6417">
            <w:pPr>
              <w:pStyle w:val="Default"/>
              <w:rPr>
                <w:rFonts w:ascii="Open Sans" w:hAnsi="Open Sans" w:cs="Open Sans"/>
                <w:sz w:val="20"/>
                <w:szCs w:val="20"/>
              </w:rPr>
            </w:pPr>
            <w:r w:rsidRPr="00163C48">
              <w:rPr>
                <w:rFonts w:ascii="Open Sans" w:hAnsi="Open Sans" w:cs="Open Sans"/>
                <w:sz w:val="20"/>
                <w:szCs w:val="20"/>
              </w:rPr>
              <w:t xml:space="preserve">1) Analyze the properties and compare sources of mechanical, electrical, chemical, radiant, and thermal energy. </w:t>
            </w:r>
          </w:p>
          <w:p w14:paraId="02729C3A" w14:textId="77777777" w:rsidR="007B491C" w:rsidRPr="00163C48"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163C48" w:rsidRDefault="007B491C" w:rsidP="007B491C">
            <w:pPr>
              <w:rPr>
                <w:rFonts w:ascii="Open Sans" w:hAnsi="Open Sans" w:cs="Open Sans"/>
                <w:sz w:val="20"/>
                <w:szCs w:val="20"/>
              </w:rPr>
            </w:pPr>
          </w:p>
        </w:tc>
        <w:tc>
          <w:tcPr>
            <w:tcW w:w="479" w:type="pct"/>
          </w:tcPr>
          <w:p w14:paraId="08F0BEAE" w14:textId="77777777" w:rsidR="007B491C" w:rsidRPr="00163C48" w:rsidRDefault="007B491C" w:rsidP="007B491C">
            <w:pPr>
              <w:rPr>
                <w:rFonts w:ascii="Open Sans" w:hAnsi="Open Sans" w:cs="Open Sans"/>
                <w:sz w:val="20"/>
                <w:szCs w:val="20"/>
              </w:rPr>
            </w:pPr>
          </w:p>
        </w:tc>
        <w:tc>
          <w:tcPr>
            <w:tcW w:w="1929" w:type="pct"/>
          </w:tcPr>
          <w:p w14:paraId="16CFCAA9" w14:textId="77777777" w:rsidR="007B491C" w:rsidRPr="00163C48" w:rsidRDefault="007B491C" w:rsidP="007B491C">
            <w:pPr>
              <w:rPr>
                <w:rFonts w:ascii="Open Sans" w:hAnsi="Open Sans" w:cs="Open Sans"/>
                <w:sz w:val="20"/>
                <w:szCs w:val="20"/>
              </w:rPr>
            </w:pPr>
          </w:p>
        </w:tc>
      </w:tr>
      <w:tr w:rsidR="00CC0FCD" w:rsidRPr="00163C48" w14:paraId="22E29361" w14:textId="77777777" w:rsidTr="007B491C">
        <w:trPr>
          <w:cantSplit/>
          <w:jc w:val="center"/>
        </w:trPr>
        <w:tc>
          <w:tcPr>
            <w:tcW w:w="2103" w:type="pct"/>
          </w:tcPr>
          <w:p w14:paraId="20225292" w14:textId="77777777" w:rsidR="00CC0FCD" w:rsidRPr="00163C48" w:rsidRDefault="00CC0FCD" w:rsidP="00CC0FCD">
            <w:pPr>
              <w:pStyle w:val="Default"/>
              <w:rPr>
                <w:rFonts w:ascii="Open Sans" w:hAnsi="Open Sans" w:cs="Open Sans"/>
                <w:sz w:val="20"/>
                <w:szCs w:val="20"/>
              </w:rPr>
            </w:pPr>
          </w:p>
          <w:p w14:paraId="5FC66B1A"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2) Construct a scientific explanation of the transformations between potential and kinetic energy. </w:t>
            </w:r>
          </w:p>
          <w:p w14:paraId="07CFB7B4" w14:textId="77777777" w:rsidR="00CC0FCD" w:rsidRPr="00163C48" w:rsidRDefault="00CC0FCD" w:rsidP="00CC0FCD">
            <w:pPr>
              <w:pStyle w:val="Default"/>
              <w:rPr>
                <w:rFonts w:ascii="Open Sans" w:hAnsi="Open Sans" w:cs="Open Sans"/>
                <w:sz w:val="20"/>
                <w:szCs w:val="20"/>
              </w:rPr>
            </w:pPr>
          </w:p>
        </w:tc>
        <w:tc>
          <w:tcPr>
            <w:tcW w:w="489" w:type="pct"/>
          </w:tcPr>
          <w:p w14:paraId="46C733DB" w14:textId="77777777" w:rsidR="00CC0FCD" w:rsidRPr="00163C48" w:rsidRDefault="00CC0FCD" w:rsidP="007B491C">
            <w:pPr>
              <w:rPr>
                <w:rFonts w:ascii="Open Sans" w:hAnsi="Open Sans" w:cs="Open Sans"/>
                <w:sz w:val="20"/>
                <w:szCs w:val="20"/>
              </w:rPr>
            </w:pPr>
          </w:p>
        </w:tc>
        <w:tc>
          <w:tcPr>
            <w:tcW w:w="479" w:type="pct"/>
          </w:tcPr>
          <w:p w14:paraId="631D2CA0" w14:textId="77777777" w:rsidR="00CC0FCD" w:rsidRPr="00163C48" w:rsidRDefault="00CC0FCD" w:rsidP="007B491C">
            <w:pPr>
              <w:rPr>
                <w:rFonts w:ascii="Open Sans" w:hAnsi="Open Sans" w:cs="Open Sans"/>
                <w:sz w:val="20"/>
                <w:szCs w:val="20"/>
              </w:rPr>
            </w:pPr>
          </w:p>
        </w:tc>
        <w:tc>
          <w:tcPr>
            <w:tcW w:w="1929" w:type="pct"/>
          </w:tcPr>
          <w:p w14:paraId="7145EEAF" w14:textId="77777777" w:rsidR="00CC0FCD" w:rsidRPr="00163C48" w:rsidRDefault="00CC0FCD" w:rsidP="007B491C">
            <w:pPr>
              <w:rPr>
                <w:rFonts w:ascii="Open Sans" w:hAnsi="Open Sans" w:cs="Open Sans"/>
                <w:sz w:val="20"/>
                <w:szCs w:val="20"/>
              </w:rPr>
            </w:pPr>
          </w:p>
        </w:tc>
      </w:tr>
      <w:tr w:rsidR="00CC0FCD" w:rsidRPr="00163C48" w14:paraId="47214C51" w14:textId="77777777" w:rsidTr="007B491C">
        <w:trPr>
          <w:cantSplit/>
          <w:jc w:val="center"/>
        </w:trPr>
        <w:tc>
          <w:tcPr>
            <w:tcW w:w="2103" w:type="pct"/>
          </w:tcPr>
          <w:p w14:paraId="6FC4D63E" w14:textId="77777777" w:rsidR="00CC0FCD" w:rsidRPr="00163C48" w:rsidRDefault="00CC0FCD" w:rsidP="00CC0FCD">
            <w:pPr>
              <w:pStyle w:val="Default"/>
              <w:rPr>
                <w:rFonts w:ascii="Open Sans" w:hAnsi="Open Sans" w:cs="Open Sans"/>
                <w:sz w:val="20"/>
                <w:szCs w:val="20"/>
              </w:rPr>
            </w:pPr>
          </w:p>
          <w:p w14:paraId="6D5BEA74"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3) Analyze and interpret data to show the relationship between kinetic energy and the mass of an object in motion and its speed. </w:t>
            </w:r>
          </w:p>
          <w:p w14:paraId="732BC6B1" w14:textId="77777777" w:rsidR="00CC0FCD" w:rsidRPr="00163C48" w:rsidRDefault="00CC0FCD" w:rsidP="00CC0FCD">
            <w:pPr>
              <w:pStyle w:val="Default"/>
              <w:rPr>
                <w:rFonts w:ascii="Open Sans" w:hAnsi="Open Sans" w:cs="Open Sans"/>
                <w:sz w:val="20"/>
                <w:szCs w:val="20"/>
              </w:rPr>
            </w:pPr>
          </w:p>
        </w:tc>
        <w:tc>
          <w:tcPr>
            <w:tcW w:w="489" w:type="pct"/>
          </w:tcPr>
          <w:p w14:paraId="71726823" w14:textId="77777777" w:rsidR="00CC0FCD" w:rsidRPr="00163C48" w:rsidRDefault="00CC0FCD" w:rsidP="007B491C">
            <w:pPr>
              <w:rPr>
                <w:rFonts w:ascii="Open Sans" w:hAnsi="Open Sans" w:cs="Open Sans"/>
                <w:sz w:val="20"/>
                <w:szCs w:val="20"/>
              </w:rPr>
            </w:pPr>
          </w:p>
        </w:tc>
        <w:tc>
          <w:tcPr>
            <w:tcW w:w="479" w:type="pct"/>
          </w:tcPr>
          <w:p w14:paraId="4D120006" w14:textId="77777777" w:rsidR="00CC0FCD" w:rsidRPr="00163C48" w:rsidRDefault="00CC0FCD" w:rsidP="007B491C">
            <w:pPr>
              <w:rPr>
                <w:rFonts w:ascii="Open Sans" w:hAnsi="Open Sans" w:cs="Open Sans"/>
                <w:sz w:val="20"/>
                <w:szCs w:val="20"/>
              </w:rPr>
            </w:pPr>
          </w:p>
        </w:tc>
        <w:tc>
          <w:tcPr>
            <w:tcW w:w="1929" w:type="pct"/>
          </w:tcPr>
          <w:p w14:paraId="4697C304" w14:textId="77777777" w:rsidR="00CC0FCD" w:rsidRPr="00163C48" w:rsidRDefault="00CC0FCD" w:rsidP="007B491C">
            <w:pPr>
              <w:rPr>
                <w:rFonts w:ascii="Open Sans" w:hAnsi="Open Sans" w:cs="Open Sans"/>
                <w:sz w:val="20"/>
                <w:szCs w:val="20"/>
              </w:rPr>
            </w:pPr>
          </w:p>
        </w:tc>
      </w:tr>
      <w:tr w:rsidR="00CC0FCD" w:rsidRPr="00163C48" w14:paraId="1223CB21" w14:textId="77777777" w:rsidTr="007B491C">
        <w:trPr>
          <w:cantSplit/>
          <w:jc w:val="center"/>
        </w:trPr>
        <w:tc>
          <w:tcPr>
            <w:tcW w:w="2103" w:type="pct"/>
          </w:tcPr>
          <w:p w14:paraId="02F36F28" w14:textId="77777777" w:rsidR="00CC0FCD" w:rsidRPr="00163C48" w:rsidRDefault="00CC0FCD" w:rsidP="00CC0FCD">
            <w:pPr>
              <w:pStyle w:val="Default"/>
              <w:rPr>
                <w:rFonts w:ascii="Open Sans" w:hAnsi="Open Sans" w:cs="Open Sans"/>
                <w:sz w:val="20"/>
                <w:szCs w:val="20"/>
              </w:rPr>
            </w:pPr>
          </w:p>
          <w:p w14:paraId="4FFBFD70"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4) Conduct an investigation to demonstrate the way that heat (thermal energy) moves among objects through radiation, conduction, or convection. </w:t>
            </w:r>
          </w:p>
          <w:p w14:paraId="567FDEE9" w14:textId="77777777" w:rsidR="00CC0FCD" w:rsidRPr="00163C48" w:rsidRDefault="00CC0FCD" w:rsidP="00CC0FCD">
            <w:pPr>
              <w:pStyle w:val="Default"/>
              <w:rPr>
                <w:rFonts w:ascii="Open Sans" w:hAnsi="Open Sans" w:cs="Open Sans"/>
                <w:sz w:val="20"/>
                <w:szCs w:val="20"/>
              </w:rPr>
            </w:pPr>
          </w:p>
        </w:tc>
        <w:tc>
          <w:tcPr>
            <w:tcW w:w="489" w:type="pct"/>
          </w:tcPr>
          <w:p w14:paraId="02977DBF" w14:textId="77777777" w:rsidR="00CC0FCD" w:rsidRPr="00163C48" w:rsidRDefault="00CC0FCD" w:rsidP="007B491C">
            <w:pPr>
              <w:rPr>
                <w:rFonts w:ascii="Open Sans" w:hAnsi="Open Sans" w:cs="Open Sans"/>
                <w:sz w:val="20"/>
                <w:szCs w:val="20"/>
              </w:rPr>
            </w:pPr>
          </w:p>
        </w:tc>
        <w:tc>
          <w:tcPr>
            <w:tcW w:w="479" w:type="pct"/>
          </w:tcPr>
          <w:p w14:paraId="08BFA77C" w14:textId="77777777" w:rsidR="00CC0FCD" w:rsidRPr="00163C48" w:rsidRDefault="00CC0FCD" w:rsidP="007B491C">
            <w:pPr>
              <w:rPr>
                <w:rFonts w:ascii="Open Sans" w:hAnsi="Open Sans" w:cs="Open Sans"/>
                <w:sz w:val="20"/>
                <w:szCs w:val="20"/>
              </w:rPr>
            </w:pPr>
          </w:p>
        </w:tc>
        <w:tc>
          <w:tcPr>
            <w:tcW w:w="1929" w:type="pct"/>
          </w:tcPr>
          <w:p w14:paraId="3B890223" w14:textId="77777777" w:rsidR="00CC0FCD" w:rsidRPr="00163C48" w:rsidRDefault="00CC0FCD" w:rsidP="007B491C">
            <w:pPr>
              <w:rPr>
                <w:rFonts w:ascii="Open Sans" w:hAnsi="Open Sans" w:cs="Open Sans"/>
                <w:sz w:val="20"/>
                <w:szCs w:val="20"/>
              </w:rPr>
            </w:pPr>
          </w:p>
        </w:tc>
      </w:tr>
      <w:tr w:rsidR="007B491C" w:rsidRPr="00163C48" w14:paraId="56BD317C" w14:textId="77777777" w:rsidTr="007B491C">
        <w:trPr>
          <w:cantSplit/>
          <w:jc w:val="center"/>
        </w:trPr>
        <w:tc>
          <w:tcPr>
            <w:tcW w:w="2103" w:type="pct"/>
            <w:shd w:val="clear" w:color="auto" w:fill="F2F2F2" w:themeFill="background1" w:themeFillShade="F2"/>
            <w:vAlign w:val="center"/>
          </w:tcPr>
          <w:p w14:paraId="2E293930" w14:textId="11369C77" w:rsidR="007B491C" w:rsidRPr="00163C48" w:rsidRDefault="00CC0FCD" w:rsidP="007B491C">
            <w:pPr>
              <w:pStyle w:val="Body"/>
              <w:tabs>
                <w:tab w:val="left" w:pos="360"/>
              </w:tabs>
              <w:spacing w:line="276" w:lineRule="auto"/>
              <w:rPr>
                <w:rFonts w:ascii="Open Sans" w:hAnsi="Open Sans" w:cs="Open Sans"/>
                <w:b/>
                <w:bCs/>
                <w:sz w:val="20"/>
                <w:szCs w:val="20"/>
              </w:rPr>
            </w:pPr>
            <w:r w:rsidRPr="00163C48">
              <w:rPr>
                <w:rFonts w:ascii="Open Sans" w:hAnsi="Open Sans" w:cs="Open Sans"/>
                <w:b/>
                <w:bCs/>
                <w:sz w:val="20"/>
                <w:szCs w:val="20"/>
              </w:rPr>
              <w:t>6.LS2: Ecosystems: Interactions, Energy, and Dynamics</w:t>
            </w:r>
          </w:p>
        </w:tc>
        <w:tc>
          <w:tcPr>
            <w:tcW w:w="489" w:type="pct"/>
            <w:shd w:val="clear" w:color="auto" w:fill="F2F2F2" w:themeFill="background1" w:themeFillShade="F2"/>
          </w:tcPr>
          <w:p w14:paraId="7E83BF13"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7B491C" w:rsidRPr="00163C48" w14:paraId="7C2918A8" w14:textId="77777777" w:rsidTr="007B491C">
        <w:trPr>
          <w:cantSplit/>
          <w:jc w:val="center"/>
        </w:trPr>
        <w:tc>
          <w:tcPr>
            <w:tcW w:w="2103" w:type="pct"/>
          </w:tcPr>
          <w:p w14:paraId="4AE7984C" w14:textId="5232D5B4" w:rsidR="00CC0FCD" w:rsidRPr="00163C48" w:rsidRDefault="007B491C" w:rsidP="00CC0FCD">
            <w:pPr>
              <w:pStyle w:val="Default"/>
              <w:rPr>
                <w:rFonts w:ascii="Open Sans" w:hAnsi="Open Sans" w:cs="Open Sans"/>
                <w:sz w:val="20"/>
                <w:szCs w:val="20"/>
              </w:rPr>
            </w:pPr>
            <w:r w:rsidRPr="00163C48">
              <w:rPr>
                <w:rFonts w:ascii="Open Sans" w:hAnsi="Open Sans" w:cs="Open Sans"/>
                <w:sz w:val="20"/>
                <w:szCs w:val="20"/>
              </w:rPr>
              <w:lastRenderedPageBreak/>
              <w:t xml:space="preserve"> </w:t>
            </w:r>
          </w:p>
          <w:p w14:paraId="31CA6FE8"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1) Evaluate and communicate the impact of environmental variables on population size. </w:t>
            </w:r>
          </w:p>
          <w:p w14:paraId="67C32B72" w14:textId="77777777" w:rsidR="007B491C" w:rsidRPr="00163C48"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163C48" w:rsidRDefault="007B491C" w:rsidP="007B491C">
            <w:pPr>
              <w:rPr>
                <w:rFonts w:ascii="Open Sans" w:hAnsi="Open Sans" w:cs="Open Sans"/>
                <w:sz w:val="20"/>
                <w:szCs w:val="20"/>
              </w:rPr>
            </w:pPr>
          </w:p>
        </w:tc>
        <w:tc>
          <w:tcPr>
            <w:tcW w:w="479" w:type="pct"/>
          </w:tcPr>
          <w:p w14:paraId="0B2F9C7F" w14:textId="77777777" w:rsidR="007B491C" w:rsidRPr="00163C48" w:rsidRDefault="007B491C" w:rsidP="007B491C">
            <w:pPr>
              <w:rPr>
                <w:rFonts w:ascii="Open Sans" w:hAnsi="Open Sans" w:cs="Open Sans"/>
                <w:sz w:val="20"/>
                <w:szCs w:val="20"/>
              </w:rPr>
            </w:pPr>
          </w:p>
        </w:tc>
        <w:tc>
          <w:tcPr>
            <w:tcW w:w="1929" w:type="pct"/>
          </w:tcPr>
          <w:p w14:paraId="3C935B7A" w14:textId="77777777" w:rsidR="007B491C" w:rsidRPr="00163C48" w:rsidRDefault="007B491C" w:rsidP="007B491C">
            <w:pPr>
              <w:rPr>
                <w:rFonts w:ascii="Open Sans" w:hAnsi="Open Sans" w:cs="Open Sans"/>
                <w:sz w:val="20"/>
                <w:szCs w:val="20"/>
              </w:rPr>
            </w:pPr>
          </w:p>
        </w:tc>
      </w:tr>
      <w:tr w:rsidR="007B491C" w:rsidRPr="00163C48" w14:paraId="4B82950D" w14:textId="77777777" w:rsidTr="007B491C">
        <w:trPr>
          <w:cantSplit/>
          <w:trHeight w:val="864"/>
          <w:jc w:val="center"/>
        </w:trPr>
        <w:tc>
          <w:tcPr>
            <w:tcW w:w="2103" w:type="pct"/>
            <w:vAlign w:val="center"/>
          </w:tcPr>
          <w:p w14:paraId="389D2FD8" w14:textId="77777777" w:rsidR="00CC0FCD" w:rsidRPr="00163C48" w:rsidRDefault="00CC0FCD" w:rsidP="00CC0FCD">
            <w:pPr>
              <w:pStyle w:val="Default"/>
              <w:rPr>
                <w:rFonts w:ascii="Open Sans" w:hAnsi="Open Sans" w:cs="Open Sans"/>
                <w:sz w:val="20"/>
                <w:szCs w:val="20"/>
              </w:rPr>
            </w:pPr>
          </w:p>
          <w:p w14:paraId="0ECAB209" w14:textId="61B2A2F2" w:rsidR="007B6417" w:rsidRPr="00163C48" w:rsidRDefault="00CC0FCD" w:rsidP="007B6417">
            <w:pPr>
              <w:pStyle w:val="Default"/>
              <w:rPr>
                <w:rFonts w:ascii="Open Sans" w:hAnsi="Open Sans" w:cs="Open Sans"/>
                <w:sz w:val="20"/>
                <w:szCs w:val="20"/>
              </w:rPr>
            </w:pPr>
            <w:r w:rsidRPr="00163C48">
              <w:rPr>
                <w:rFonts w:ascii="Open Sans" w:hAnsi="Open Sans" w:cs="Open Sans"/>
                <w:sz w:val="20"/>
                <w:szCs w:val="20"/>
              </w:rPr>
              <w:t xml:space="preserve">2) Determine the impact of competitive, symbiotic, and predatory interactions in an ecosystem. </w:t>
            </w:r>
          </w:p>
          <w:p w14:paraId="6B236DC2" w14:textId="77777777" w:rsidR="007B491C" w:rsidRPr="00163C48"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163C48" w:rsidRDefault="007B491C" w:rsidP="007B491C">
            <w:pPr>
              <w:rPr>
                <w:rFonts w:ascii="Open Sans" w:hAnsi="Open Sans" w:cs="Open Sans"/>
                <w:sz w:val="20"/>
                <w:szCs w:val="20"/>
              </w:rPr>
            </w:pPr>
          </w:p>
        </w:tc>
        <w:tc>
          <w:tcPr>
            <w:tcW w:w="479" w:type="pct"/>
          </w:tcPr>
          <w:p w14:paraId="4C5D3DE5" w14:textId="77777777" w:rsidR="007B491C" w:rsidRPr="00163C48" w:rsidRDefault="007B491C" w:rsidP="007B491C">
            <w:pPr>
              <w:rPr>
                <w:rFonts w:ascii="Open Sans" w:hAnsi="Open Sans" w:cs="Open Sans"/>
                <w:sz w:val="20"/>
                <w:szCs w:val="20"/>
              </w:rPr>
            </w:pPr>
          </w:p>
        </w:tc>
        <w:tc>
          <w:tcPr>
            <w:tcW w:w="1929" w:type="pct"/>
          </w:tcPr>
          <w:p w14:paraId="301C5F59" w14:textId="77777777" w:rsidR="007B491C" w:rsidRPr="00163C48" w:rsidRDefault="007B491C" w:rsidP="007B491C">
            <w:pPr>
              <w:rPr>
                <w:rFonts w:ascii="Open Sans" w:hAnsi="Open Sans" w:cs="Open Sans"/>
                <w:sz w:val="20"/>
                <w:szCs w:val="20"/>
              </w:rPr>
            </w:pPr>
          </w:p>
        </w:tc>
      </w:tr>
      <w:tr w:rsidR="00CC0FCD" w:rsidRPr="00163C48" w14:paraId="3F56061D" w14:textId="77777777" w:rsidTr="007B491C">
        <w:trPr>
          <w:cantSplit/>
          <w:trHeight w:val="864"/>
          <w:jc w:val="center"/>
        </w:trPr>
        <w:tc>
          <w:tcPr>
            <w:tcW w:w="2103" w:type="pct"/>
            <w:vAlign w:val="center"/>
          </w:tcPr>
          <w:p w14:paraId="31E44B6D" w14:textId="77777777" w:rsidR="00CC0FCD" w:rsidRPr="00163C48" w:rsidRDefault="00CC0FCD" w:rsidP="00CC0FCD">
            <w:pPr>
              <w:pStyle w:val="Default"/>
              <w:rPr>
                <w:rFonts w:ascii="Open Sans" w:hAnsi="Open Sans" w:cs="Open Sans"/>
                <w:sz w:val="20"/>
                <w:szCs w:val="20"/>
              </w:rPr>
            </w:pPr>
          </w:p>
          <w:p w14:paraId="1E2E7542"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3) Draw conclusions about the transfer of energy through a food web and energy pyramid in an ecosystem. </w:t>
            </w:r>
          </w:p>
          <w:p w14:paraId="7B7323EA" w14:textId="77777777" w:rsidR="00CC0FCD" w:rsidRPr="00163C48" w:rsidRDefault="00CC0FCD" w:rsidP="00CC0FCD">
            <w:pPr>
              <w:pStyle w:val="Default"/>
              <w:rPr>
                <w:rFonts w:ascii="Open Sans" w:hAnsi="Open Sans" w:cs="Open Sans"/>
                <w:sz w:val="20"/>
                <w:szCs w:val="20"/>
              </w:rPr>
            </w:pPr>
          </w:p>
        </w:tc>
        <w:tc>
          <w:tcPr>
            <w:tcW w:w="489" w:type="pct"/>
          </w:tcPr>
          <w:p w14:paraId="0B35D494" w14:textId="77777777" w:rsidR="00CC0FCD" w:rsidRPr="00163C48" w:rsidRDefault="00CC0FCD" w:rsidP="007B491C">
            <w:pPr>
              <w:rPr>
                <w:rFonts w:ascii="Open Sans" w:hAnsi="Open Sans" w:cs="Open Sans"/>
                <w:sz w:val="20"/>
                <w:szCs w:val="20"/>
              </w:rPr>
            </w:pPr>
          </w:p>
        </w:tc>
        <w:tc>
          <w:tcPr>
            <w:tcW w:w="479" w:type="pct"/>
          </w:tcPr>
          <w:p w14:paraId="2B28DBF4" w14:textId="77777777" w:rsidR="00CC0FCD" w:rsidRPr="00163C48" w:rsidRDefault="00CC0FCD" w:rsidP="007B491C">
            <w:pPr>
              <w:rPr>
                <w:rFonts w:ascii="Open Sans" w:hAnsi="Open Sans" w:cs="Open Sans"/>
                <w:sz w:val="20"/>
                <w:szCs w:val="20"/>
              </w:rPr>
            </w:pPr>
          </w:p>
        </w:tc>
        <w:tc>
          <w:tcPr>
            <w:tcW w:w="1929" w:type="pct"/>
          </w:tcPr>
          <w:p w14:paraId="598ADD3B" w14:textId="77777777" w:rsidR="00CC0FCD" w:rsidRPr="00163C48" w:rsidRDefault="00CC0FCD" w:rsidP="007B491C">
            <w:pPr>
              <w:rPr>
                <w:rFonts w:ascii="Open Sans" w:hAnsi="Open Sans" w:cs="Open Sans"/>
                <w:sz w:val="20"/>
                <w:szCs w:val="20"/>
              </w:rPr>
            </w:pPr>
          </w:p>
        </w:tc>
      </w:tr>
      <w:tr w:rsidR="00CC0FCD" w:rsidRPr="00163C48" w14:paraId="09B276B9" w14:textId="77777777" w:rsidTr="007B491C">
        <w:trPr>
          <w:cantSplit/>
          <w:trHeight w:val="864"/>
          <w:jc w:val="center"/>
        </w:trPr>
        <w:tc>
          <w:tcPr>
            <w:tcW w:w="2103" w:type="pct"/>
            <w:vAlign w:val="center"/>
          </w:tcPr>
          <w:p w14:paraId="25CD663E" w14:textId="77777777" w:rsidR="00CC0FCD" w:rsidRPr="00163C48" w:rsidRDefault="00CC0FCD" w:rsidP="00CC0FCD">
            <w:pPr>
              <w:pStyle w:val="Default"/>
              <w:rPr>
                <w:rFonts w:ascii="Open Sans" w:hAnsi="Open Sans" w:cs="Open Sans"/>
                <w:sz w:val="20"/>
                <w:szCs w:val="20"/>
              </w:rPr>
            </w:pPr>
          </w:p>
          <w:p w14:paraId="53D816B7"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4) Using evidence from climate data, draw conclusions about the patterns of abiotic and biotic factors in different biomes, specifically the tundra, taiga, deciduous forest, desert, grasslands, rainforest, marine, and freshwater ecosystems. </w:t>
            </w:r>
          </w:p>
          <w:p w14:paraId="34715B07" w14:textId="77777777" w:rsidR="00CC0FCD" w:rsidRPr="00163C48" w:rsidRDefault="00CC0FCD" w:rsidP="00CC0FCD">
            <w:pPr>
              <w:pStyle w:val="Default"/>
              <w:rPr>
                <w:rFonts w:ascii="Open Sans" w:hAnsi="Open Sans" w:cs="Open Sans"/>
                <w:sz w:val="20"/>
                <w:szCs w:val="20"/>
              </w:rPr>
            </w:pPr>
          </w:p>
        </w:tc>
        <w:tc>
          <w:tcPr>
            <w:tcW w:w="489" w:type="pct"/>
          </w:tcPr>
          <w:p w14:paraId="7BBDF17C" w14:textId="77777777" w:rsidR="00CC0FCD" w:rsidRPr="00163C48" w:rsidRDefault="00CC0FCD" w:rsidP="007B491C">
            <w:pPr>
              <w:rPr>
                <w:rFonts w:ascii="Open Sans" w:hAnsi="Open Sans" w:cs="Open Sans"/>
                <w:sz w:val="20"/>
                <w:szCs w:val="20"/>
              </w:rPr>
            </w:pPr>
          </w:p>
        </w:tc>
        <w:tc>
          <w:tcPr>
            <w:tcW w:w="479" w:type="pct"/>
          </w:tcPr>
          <w:p w14:paraId="40E61763" w14:textId="77777777" w:rsidR="00CC0FCD" w:rsidRPr="00163C48" w:rsidRDefault="00CC0FCD" w:rsidP="007B491C">
            <w:pPr>
              <w:rPr>
                <w:rFonts w:ascii="Open Sans" w:hAnsi="Open Sans" w:cs="Open Sans"/>
                <w:sz w:val="20"/>
                <w:szCs w:val="20"/>
              </w:rPr>
            </w:pPr>
          </w:p>
        </w:tc>
        <w:tc>
          <w:tcPr>
            <w:tcW w:w="1929" w:type="pct"/>
          </w:tcPr>
          <w:p w14:paraId="561BF5D3" w14:textId="77777777" w:rsidR="00CC0FCD" w:rsidRPr="00163C48" w:rsidRDefault="00CC0FCD" w:rsidP="007B491C">
            <w:pPr>
              <w:rPr>
                <w:rFonts w:ascii="Open Sans" w:hAnsi="Open Sans" w:cs="Open Sans"/>
                <w:sz w:val="20"/>
                <w:szCs w:val="20"/>
              </w:rPr>
            </w:pPr>
          </w:p>
        </w:tc>
      </w:tr>
      <w:tr w:rsidR="00CC0FCD" w:rsidRPr="00163C48" w14:paraId="188BE99D" w14:textId="77777777" w:rsidTr="007B491C">
        <w:trPr>
          <w:cantSplit/>
          <w:trHeight w:val="864"/>
          <w:jc w:val="center"/>
        </w:trPr>
        <w:tc>
          <w:tcPr>
            <w:tcW w:w="2103" w:type="pct"/>
            <w:vAlign w:val="center"/>
          </w:tcPr>
          <w:p w14:paraId="7E664498" w14:textId="77777777" w:rsidR="00CC0FCD" w:rsidRPr="00163C48" w:rsidRDefault="00CC0FCD" w:rsidP="00CC0FCD">
            <w:pPr>
              <w:pStyle w:val="Default"/>
              <w:rPr>
                <w:rFonts w:ascii="Open Sans" w:hAnsi="Open Sans" w:cs="Open Sans"/>
                <w:sz w:val="20"/>
                <w:szCs w:val="20"/>
              </w:rPr>
            </w:pPr>
          </w:p>
          <w:p w14:paraId="34626877"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5) Analyze existing evidence about the effect of a specific invasive species on native populations in Tennessee and design a solution to mitigate its impact. </w:t>
            </w:r>
          </w:p>
          <w:p w14:paraId="03AB4B1E" w14:textId="77777777" w:rsidR="00CC0FCD" w:rsidRPr="00163C48" w:rsidRDefault="00CC0FCD" w:rsidP="00CC0FCD">
            <w:pPr>
              <w:pStyle w:val="Default"/>
              <w:rPr>
                <w:rFonts w:ascii="Open Sans" w:hAnsi="Open Sans" w:cs="Open Sans"/>
                <w:sz w:val="20"/>
                <w:szCs w:val="20"/>
              </w:rPr>
            </w:pPr>
          </w:p>
        </w:tc>
        <w:tc>
          <w:tcPr>
            <w:tcW w:w="489" w:type="pct"/>
          </w:tcPr>
          <w:p w14:paraId="5D6D7FD5" w14:textId="77777777" w:rsidR="00CC0FCD" w:rsidRPr="00163C48" w:rsidRDefault="00CC0FCD" w:rsidP="007B491C">
            <w:pPr>
              <w:rPr>
                <w:rFonts w:ascii="Open Sans" w:hAnsi="Open Sans" w:cs="Open Sans"/>
                <w:sz w:val="20"/>
                <w:szCs w:val="20"/>
              </w:rPr>
            </w:pPr>
          </w:p>
        </w:tc>
        <w:tc>
          <w:tcPr>
            <w:tcW w:w="479" w:type="pct"/>
          </w:tcPr>
          <w:p w14:paraId="4CCE0896" w14:textId="77777777" w:rsidR="00CC0FCD" w:rsidRPr="00163C48" w:rsidRDefault="00CC0FCD" w:rsidP="007B491C">
            <w:pPr>
              <w:rPr>
                <w:rFonts w:ascii="Open Sans" w:hAnsi="Open Sans" w:cs="Open Sans"/>
                <w:sz w:val="20"/>
                <w:szCs w:val="20"/>
              </w:rPr>
            </w:pPr>
          </w:p>
        </w:tc>
        <w:tc>
          <w:tcPr>
            <w:tcW w:w="1929" w:type="pct"/>
          </w:tcPr>
          <w:p w14:paraId="172C4626" w14:textId="77777777" w:rsidR="00CC0FCD" w:rsidRPr="00163C48" w:rsidRDefault="00CC0FCD" w:rsidP="007B491C">
            <w:pPr>
              <w:rPr>
                <w:rFonts w:ascii="Open Sans" w:hAnsi="Open Sans" w:cs="Open Sans"/>
                <w:sz w:val="20"/>
                <w:szCs w:val="20"/>
              </w:rPr>
            </w:pPr>
          </w:p>
        </w:tc>
      </w:tr>
      <w:tr w:rsidR="00CC0FCD" w:rsidRPr="00163C48" w14:paraId="6E11AE64" w14:textId="77777777" w:rsidTr="007B491C">
        <w:trPr>
          <w:cantSplit/>
          <w:trHeight w:val="864"/>
          <w:jc w:val="center"/>
        </w:trPr>
        <w:tc>
          <w:tcPr>
            <w:tcW w:w="2103" w:type="pct"/>
            <w:vAlign w:val="center"/>
          </w:tcPr>
          <w:p w14:paraId="30AB9531" w14:textId="77777777" w:rsidR="00CC0FCD" w:rsidRPr="00163C48" w:rsidRDefault="00CC0FCD" w:rsidP="00CC0FCD">
            <w:pPr>
              <w:pStyle w:val="Default"/>
              <w:rPr>
                <w:rFonts w:ascii="Open Sans" w:hAnsi="Open Sans" w:cs="Open Sans"/>
                <w:sz w:val="20"/>
                <w:szCs w:val="20"/>
              </w:rPr>
            </w:pPr>
          </w:p>
          <w:p w14:paraId="41874DEB"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6) Research the ways in which an ecosystem has changed over time in response to changes in physical conditions, population balances, human interactions, and natural catastrophes. </w:t>
            </w:r>
          </w:p>
          <w:p w14:paraId="6FF150C7" w14:textId="77777777" w:rsidR="00CC0FCD" w:rsidRPr="00163C48" w:rsidRDefault="00CC0FCD" w:rsidP="00CC0FCD">
            <w:pPr>
              <w:pStyle w:val="Default"/>
              <w:rPr>
                <w:rFonts w:ascii="Open Sans" w:hAnsi="Open Sans" w:cs="Open Sans"/>
                <w:sz w:val="20"/>
                <w:szCs w:val="20"/>
              </w:rPr>
            </w:pPr>
          </w:p>
        </w:tc>
        <w:tc>
          <w:tcPr>
            <w:tcW w:w="489" w:type="pct"/>
          </w:tcPr>
          <w:p w14:paraId="17B4D84F" w14:textId="77777777" w:rsidR="00CC0FCD" w:rsidRPr="00163C48" w:rsidRDefault="00CC0FCD" w:rsidP="007B491C">
            <w:pPr>
              <w:rPr>
                <w:rFonts w:ascii="Open Sans" w:hAnsi="Open Sans" w:cs="Open Sans"/>
                <w:sz w:val="20"/>
                <w:szCs w:val="20"/>
              </w:rPr>
            </w:pPr>
          </w:p>
        </w:tc>
        <w:tc>
          <w:tcPr>
            <w:tcW w:w="479" w:type="pct"/>
          </w:tcPr>
          <w:p w14:paraId="0FDB057A" w14:textId="77777777" w:rsidR="00CC0FCD" w:rsidRPr="00163C48" w:rsidRDefault="00CC0FCD" w:rsidP="007B491C">
            <w:pPr>
              <w:rPr>
                <w:rFonts w:ascii="Open Sans" w:hAnsi="Open Sans" w:cs="Open Sans"/>
                <w:sz w:val="20"/>
                <w:szCs w:val="20"/>
              </w:rPr>
            </w:pPr>
          </w:p>
        </w:tc>
        <w:tc>
          <w:tcPr>
            <w:tcW w:w="1929" w:type="pct"/>
          </w:tcPr>
          <w:p w14:paraId="606DC454" w14:textId="77777777" w:rsidR="00CC0FCD" w:rsidRPr="00163C48" w:rsidRDefault="00CC0FCD" w:rsidP="007B491C">
            <w:pPr>
              <w:rPr>
                <w:rFonts w:ascii="Open Sans" w:hAnsi="Open Sans" w:cs="Open Sans"/>
                <w:sz w:val="20"/>
                <w:szCs w:val="20"/>
              </w:rPr>
            </w:pPr>
          </w:p>
        </w:tc>
      </w:tr>
      <w:tr w:rsidR="00CC0FCD" w:rsidRPr="00163C48" w14:paraId="30CE0EB5" w14:textId="77777777" w:rsidTr="007B491C">
        <w:trPr>
          <w:cantSplit/>
          <w:trHeight w:val="864"/>
          <w:jc w:val="center"/>
        </w:trPr>
        <w:tc>
          <w:tcPr>
            <w:tcW w:w="2103" w:type="pct"/>
            <w:vAlign w:val="center"/>
          </w:tcPr>
          <w:p w14:paraId="53C63C2E" w14:textId="77777777" w:rsidR="00CC0FCD" w:rsidRPr="00163C48" w:rsidRDefault="00CC0FCD" w:rsidP="00CC0FCD">
            <w:pPr>
              <w:pStyle w:val="Default"/>
              <w:rPr>
                <w:rFonts w:ascii="Open Sans" w:hAnsi="Open Sans" w:cs="Open Sans"/>
                <w:sz w:val="20"/>
                <w:szCs w:val="20"/>
              </w:rPr>
            </w:pPr>
          </w:p>
          <w:p w14:paraId="76FF8214"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7) Compare and contrast auditory and visual methods of communication among organisms in relation to survival strategies of a population. </w:t>
            </w:r>
          </w:p>
          <w:p w14:paraId="6EC4F6B6" w14:textId="77777777" w:rsidR="00CC0FCD" w:rsidRPr="00163C48" w:rsidRDefault="00CC0FCD" w:rsidP="00CC0FCD">
            <w:pPr>
              <w:pStyle w:val="Default"/>
              <w:rPr>
                <w:rFonts w:ascii="Open Sans" w:hAnsi="Open Sans" w:cs="Open Sans"/>
                <w:sz w:val="20"/>
                <w:szCs w:val="20"/>
              </w:rPr>
            </w:pPr>
          </w:p>
        </w:tc>
        <w:tc>
          <w:tcPr>
            <w:tcW w:w="489" w:type="pct"/>
          </w:tcPr>
          <w:p w14:paraId="153999D5" w14:textId="77777777" w:rsidR="00CC0FCD" w:rsidRPr="00163C48" w:rsidRDefault="00CC0FCD" w:rsidP="007B491C">
            <w:pPr>
              <w:rPr>
                <w:rFonts w:ascii="Open Sans" w:hAnsi="Open Sans" w:cs="Open Sans"/>
                <w:sz w:val="20"/>
                <w:szCs w:val="20"/>
              </w:rPr>
            </w:pPr>
          </w:p>
        </w:tc>
        <w:tc>
          <w:tcPr>
            <w:tcW w:w="479" w:type="pct"/>
          </w:tcPr>
          <w:p w14:paraId="5DCF41A4" w14:textId="77777777" w:rsidR="00CC0FCD" w:rsidRPr="00163C48" w:rsidRDefault="00CC0FCD" w:rsidP="007B491C">
            <w:pPr>
              <w:rPr>
                <w:rFonts w:ascii="Open Sans" w:hAnsi="Open Sans" w:cs="Open Sans"/>
                <w:sz w:val="20"/>
                <w:szCs w:val="20"/>
              </w:rPr>
            </w:pPr>
          </w:p>
        </w:tc>
        <w:tc>
          <w:tcPr>
            <w:tcW w:w="1929" w:type="pct"/>
          </w:tcPr>
          <w:p w14:paraId="7316126F" w14:textId="77777777" w:rsidR="00CC0FCD" w:rsidRPr="00163C48" w:rsidRDefault="00CC0FCD" w:rsidP="007B491C">
            <w:pPr>
              <w:rPr>
                <w:rFonts w:ascii="Open Sans" w:hAnsi="Open Sans" w:cs="Open Sans"/>
                <w:sz w:val="20"/>
                <w:szCs w:val="20"/>
              </w:rPr>
            </w:pPr>
          </w:p>
        </w:tc>
      </w:tr>
      <w:tr w:rsidR="007B491C" w:rsidRPr="00163C48" w14:paraId="69885C8C" w14:textId="77777777" w:rsidTr="007B491C">
        <w:trPr>
          <w:cantSplit/>
          <w:jc w:val="center"/>
        </w:trPr>
        <w:tc>
          <w:tcPr>
            <w:tcW w:w="2103" w:type="pct"/>
            <w:shd w:val="clear" w:color="auto" w:fill="F2F2F2" w:themeFill="background1" w:themeFillShade="F2"/>
          </w:tcPr>
          <w:p w14:paraId="6C1C5088" w14:textId="432E4382" w:rsidR="007B491C" w:rsidRPr="00163C48" w:rsidRDefault="00CC0FCD" w:rsidP="00A341BE">
            <w:pPr>
              <w:rPr>
                <w:rFonts w:ascii="Open Sans" w:hAnsi="Open Sans" w:cs="Open Sans"/>
                <w:sz w:val="20"/>
                <w:szCs w:val="20"/>
              </w:rPr>
            </w:pPr>
            <w:r w:rsidRPr="00163C48">
              <w:rPr>
                <w:rFonts w:ascii="Open Sans" w:hAnsi="Open Sans" w:cs="Open Sans"/>
                <w:b/>
                <w:bCs/>
                <w:sz w:val="20"/>
                <w:szCs w:val="20"/>
              </w:rPr>
              <w:t>6.LS4: Biological Change: Unity and Diversity</w:t>
            </w:r>
          </w:p>
        </w:tc>
        <w:tc>
          <w:tcPr>
            <w:tcW w:w="489" w:type="pct"/>
            <w:shd w:val="clear" w:color="auto" w:fill="F2F2F2" w:themeFill="background1" w:themeFillShade="F2"/>
          </w:tcPr>
          <w:p w14:paraId="154A6EFD"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163C48" w:rsidRDefault="007B491C" w:rsidP="007B491C">
            <w:pPr>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7B491C" w:rsidRPr="00163C48" w14:paraId="5E9DCC9B" w14:textId="77777777" w:rsidTr="007B491C">
        <w:trPr>
          <w:cantSplit/>
          <w:jc w:val="center"/>
        </w:trPr>
        <w:tc>
          <w:tcPr>
            <w:tcW w:w="2103" w:type="pct"/>
            <w:vAlign w:val="center"/>
          </w:tcPr>
          <w:p w14:paraId="38AD8D51" w14:textId="77777777" w:rsidR="00CC0FCD" w:rsidRPr="00163C48" w:rsidRDefault="00CC0FCD" w:rsidP="00CC0FCD">
            <w:pPr>
              <w:pStyle w:val="Default"/>
              <w:rPr>
                <w:rFonts w:ascii="Open Sans" w:hAnsi="Open Sans" w:cs="Open Sans"/>
                <w:sz w:val="20"/>
                <w:szCs w:val="20"/>
              </w:rPr>
            </w:pPr>
          </w:p>
          <w:p w14:paraId="751325ED"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1) Explain how changes in biodiversity would impact ecosystem stability and natural resources. </w:t>
            </w:r>
          </w:p>
          <w:p w14:paraId="3E9C9B13" w14:textId="77777777" w:rsidR="007B491C" w:rsidRPr="00163C48"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163C48" w:rsidRDefault="007B491C" w:rsidP="007B491C">
            <w:pPr>
              <w:rPr>
                <w:rFonts w:ascii="Open Sans" w:hAnsi="Open Sans" w:cs="Open Sans"/>
                <w:sz w:val="20"/>
                <w:szCs w:val="20"/>
              </w:rPr>
            </w:pPr>
          </w:p>
        </w:tc>
        <w:tc>
          <w:tcPr>
            <w:tcW w:w="479" w:type="pct"/>
          </w:tcPr>
          <w:p w14:paraId="30406C9C" w14:textId="77777777" w:rsidR="007B491C" w:rsidRPr="00163C48" w:rsidRDefault="007B491C" w:rsidP="007B491C">
            <w:pPr>
              <w:rPr>
                <w:rFonts w:ascii="Open Sans" w:hAnsi="Open Sans" w:cs="Open Sans"/>
                <w:sz w:val="20"/>
                <w:szCs w:val="20"/>
              </w:rPr>
            </w:pPr>
          </w:p>
        </w:tc>
        <w:tc>
          <w:tcPr>
            <w:tcW w:w="1929" w:type="pct"/>
          </w:tcPr>
          <w:p w14:paraId="32937936" w14:textId="77777777" w:rsidR="007B491C" w:rsidRPr="00163C48" w:rsidRDefault="007B491C" w:rsidP="007B491C">
            <w:pPr>
              <w:rPr>
                <w:rFonts w:ascii="Open Sans" w:hAnsi="Open Sans" w:cs="Open Sans"/>
                <w:sz w:val="20"/>
                <w:szCs w:val="20"/>
              </w:rPr>
            </w:pPr>
          </w:p>
        </w:tc>
      </w:tr>
      <w:tr w:rsidR="007B6417" w:rsidRPr="00163C48" w14:paraId="65BFB108" w14:textId="77777777" w:rsidTr="007B491C">
        <w:trPr>
          <w:cantSplit/>
          <w:jc w:val="center"/>
        </w:trPr>
        <w:tc>
          <w:tcPr>
            <w:tcW w:w="2103" w:type="pct"/>
            <w:vAlign w:val="center"/>
          </w:tcPr>
          <w:p w14:paraId="3D021ECD" w14:textId="77777777" w:rsidR="00CC0FCD" w:rsidRPr="00163C48" w:rsidRDefault="00CC0FCD" w:rsidP="00CC0FCD">
            <w:pPr>
              <w:pStyle w:val="Default"/>
              <w:rPr>
                <w:rFonts w:ascii="Open Sans" w:hAnsi="Open Sans" w:cs="Open Sans"/>
                <w:sz w:val="20"/>
                <w:szCs w:val="20"/>
              </w:rPr>
            </w:pPr>
          </w:p>
          <w:p w14:paraId="156471A5"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2) Design a possible solution for maintaining biodiversity of ecosystems while still providing necessary human resources without disrupting environmental equilibrium. </w:t>
            </w:r>
          </w:p>
          <w:p w14:paraId="503B94F0" w14:textId="77777777" w:rsidR="007B6417" w:rsidRPr="00163C48" w:rsidRDefault="007B6417" w:rsidP="007B6417">
            <w:pPr>
              <w:pStyle w:val="Default"/>
              <w:rPr>
                <w:rFonts w:ascii="Open Sans" w:hAnsi="Open Sans" w:cs="Open Sans"/>
                <w:sz w:val="20"/>
                <w:szCs w:val="20"/>
              </w:rPr>
            </w:pPr>
          </w:p>
        </w:tc>
        <w:tc>
          <w:tcPr>
            <w:tcW w:w="489" w:type="pct"/>
          </w:tcPr>
          <w:p w14:paraId="18CDA271" w14:textId="77777777" w:rsidR="007B6417" w:rsidRPr="00163C48" w:rsidRDefault="007B6417" w:rsidP="007B491C">
            <w:pPr>
              <w:rPr>
                <w:rFonts w:ascii="Open Sans" w:hAnsi="Open Sans" w:cs="Open Sans"/>
                <w:sz w:val="20"/>
                <w:szCs w:val="20"/>
              </w:rPr>
            </w:pPr>
          </w:p>
        </w:tc>
        <w:tc>
          <w:tcPr>
            <w:tcW w:w="479" w:type="pct"/>
          </w:tcPr>
          <w:p w14:paraId="23DD8811" w14:textId="77777777" w:rsidR="007B6417" w:rsidRPr="00163C48" w:rsidRDefault="007B6417" w:rsidP="007B491C">
            <w:pPr>
              <w:rPr>
                <w:rFonts w:ascii="Open Sans" w:hAnsi="Open Sans" w:cs="Open Sans"/>
                <w:sz w:val="20"/>
                <w:szCs w:val="20"/>
              </w:rPr>
            </w:pPr>
          </w:p>
        </w:tc>
        <w:tc>
          <w:tcPr>
            <w:tcW w:w="1929" w:type="pct"/>
          </w:tcPr>
          <w:p w14:paraId="04B9C4CD" w14:textId="77777777" w:rsidR="007B6417" w:rsidRPr="00163C48" w:rsidRDefault="007B6417" w:rsidP="007B491C">
            <w:pPr>
              <w:rPr>
                <w:rFonts w:ascii="Open Sans" w:hAnsi="Open Sans" w:cs="Open Sans"/>
                <w:sz w:val="20"/>
                <w:szCs w:val="20"/>
              </w:rPr>
            </w:pPr>
          </w:p>
        </w:tc>
      </w:tr>
      <w:tr w:rsidR="007B491C" w:rsidRPr="00163C48" w14:paraId="317E109A" w14:textId="77777777" w:rsidTr="007B491C">
        <w:trPr>
          <w:cantSplit/>
          <w:jc w:val="center"/>
        </w:trPr>
        <w:tc>
          <w:tcPr>
            <w:tcW w:w="2103" w:type="pct"/>
            <w:shd w:val="clear" w:color="auto" w:fill="F2F2F2" w:themeFill="background1" w:themeFillShade="F2"/>
            <w:vAlign w:val="center"/>
          </w:tcPr>
          <w:p w14:paraId="66BF34CB" w14:textId="4968923E" w:rsidR="007B491C" w:rsidRPr="00163C48" w:rsidRDefault="00CC0FCD" w:rsidP="007B491C">
            <w:pPr>
              <w:keepNext/>
              <w:autoSpaceDE w:val="0"/>
              <w:autoSpaceDN w:val="0"/>
              <w:adjustRightInd w:val="0"/>
              <w:rPr>
                <w:rFonts w:ascii="Open Sans" w:hAnsi="Open Sans" w:cs="Open Sans"/>
                <w:color w:val="000000"/>
                <w:sz w:val="20"/>
                <w:szCs w:val="20"/>
              </w:rPr>
            </w:pPr>
            <w:r w:rsidRPr="00163C48">
              <w:rPr>
                <w:rFonts w:ascii="Open Sans" w:hAnsi="Open Sans" w:cs="Open Sans"/>
                <w:b/>
                <w:bCs/>
                <w:sz w:val="20"/>
                <w:szCs w:val="20"/>
              </w:rPr>
              <w:t>6.ESS2: Earth’s Systems</w:t>
            </w:r>
          </w:p>
        </w:tc>
        <w:tc>
          <w:tcPr>
            <w:tcW w:w="489" w:type="pct"/>
            <w:shd w:val="clear" w:color="auto" w:fill="F2F2F2" w:themeFill="background1" w:themeFillShade="F2"/>
          </w:tcPr>
          <w:p w14:paraId="50592B75" w14:textId="77777777" w:rsidR="007B491C" w:rsidRPr="00163C48" w:rsidRDefault="007B491C" w:rsidP="007B491C">
            <w:pPr>
              <w:keepNext/>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163C48" w:rsidRDefault="007B491C" w:rsidP="007B491C">
            <w:pPr>
              <w:keepNext/>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163C48" w:rsidRDefault="007B491C" w:rsidP="007B491C">
            <w:pPr>
              <w:keepNext/>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7B491C" w:rsidRPr="00163C48" w14:paraId="2DD72CAB" w14:textId="77777777" w:rsidTr="004F48E2">
        <w:trPr>
          <w:cantSplit/>
          <w:jc w:val="center"/>
        </w:trPr>
        <w:tc>
          <w:tcPr>
            <w:tcW w:w="2103" w:type="pct"/>
            <w:shd w:val="clear" w:color="auto" w:fill="auto"/>
            <w:vAlign w:val="center"/>
          </w:tcPr>
          <w:p w14:paraId="5E8CD464" w14:textId="77777777" w:rsidR="00CC0FCD" w:rsidRPr="00163C48" w:rsidRDefault="00CC0FCD" w:rsidP="00CC0FCD">
            <w:pPr>
              <w:pStyle w:val="Default"/>
              <w:rPr>
                <w:rFonts w:ascii="Open Sans" w:hAnsi="Open Sans" w:cs="Open Sans"/>
                <w:sz w:val="20"/>
                <w:szCs w:val="20"/>
              </w:rPr>
            </w:pPr>
          </w:p>
          <w:p w14:paraId="5BBCFA4F"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1) Gather evidence to justify that oceanic convection currents are caused by the sun’s transfer of heat energy and differences in salt concentration leading to global water movement. </w:t>
            </w:r>
          </w:p>
          <w:p w14:paraId="0C8D25A6" w14:textId="77777777" w:rsidR="007B491C" w:rsidRPr="00163C48"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163C48"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163C48"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163C48" w:rsidRDefault="007B491C" w:rsidP="007B491C">
            <w:pPr>
              <w:keepNext/>
              <w:rPr>
                <w:rFonts w:ascii="Open Sans" w:hAnsi="Open Sans" w:cs="Open Sans"/>
                <w:b/>
                <w:sz w:val="20"/>
                <w:szCs w:val="20"/>
              </w:rPr>
            </w:pPr>
          </w:p>
        </w:tc>
      </w:tr>
      <w:tr w:rsidR="004F48E2" w:rsidRPr="00163C48" w14:paraId="7B42E963" w14:textId="77777777" w:rsidTr="004F48E2">
        <w:trPr>
          <w:cantSplit/>
          <w:jc w:val="center"/>
        </w:trPr>
        <w:tc>
          <w:tcPr>
            <w:tcW w:w="2103" w:type="pct"/>
            <w:shd w:val="clear" w:color="auto" w:fill="auto"/>
            <w:vAlign w:val="center"/>
          </w:tcPr>
          <w:p w14:paraId="07A27D95" w14:textId="77777777" w:rsidR="00CC0FCD" w:rsidRPr="00163C48" w:rsidRDefault="00CC0FCD" w:rsidP="00CC0FCD">
            <w:pPr>
              <w:pStyle w:val="Default"/>
              <w:rPr>
                <w:rFonts w:ascii="Open Sans" w:hAnsi="Open Sans" w:cs="Open Sans"/>
                <w:sz w:val="20"/>
                <w:szCs w:val="20"/>
              </w:rPr>
            </w:pPr>
          </w:p>
          <w:p w14:paraId="7FB861D7"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2) Diagram convection patterns that flow due to uneven heating of the earth. </w:t>
            </w:r>
          </w:p>
          <w:p w14:paraId="345ED76E" w14:textId="77777777" w:rsidR="007B491C" w:rsidRPr="00163C48"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163C48"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163C48"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163C48" w:rsidRDefault="007B491C" w:rsidP="007B491C">
            <w:pPr>
              <w:keepNext/>
              <w:rPr>
                <w:rFonts w:ascii="Open Sans" w:hAnsi="Open Sans" w:cs="Open Sans"/>
                <w:b/>
                <w:sz w:val="20"/>
                <w:szCs w:val="20"/>
              </w:rPr>
            </w:pPr>
          </w:p>
        </w:tc>
      </w:tr>
      <w:tr w:rsidR="007B6417" w:rsidRPr="00163C48" w14:paraId="5264B551" w14:textId="77777777" w:rsidTr="004F48E2">
        <w:trPr>
          <w:cantSplit/>
          <w:jc w:val="center"/>
        </w:trPr>
        <w:tc>
          <w:tcPr>
            <w:tcW w:w="2103" w:type="pct"/>
            <w:shd w:val="clear" w:color="auto" w:fill="auto"/>
            <w:vAlign w:val="center"/>
          </w:tcPr>
          <w:p w14:paraId="76CAAE8D" w14:textId="77777777" w:rsidR="00CC0FCD" w:rsidRPr="00163C48" w:rsidRDefault="00CC0FCD" w:rsidP="00CC0FCD">
            <w:pPr>
              <w:pStyle w:val="Default"/>
              <w:rPr>
                <w:rFonts w:ascii="Open Sans" w:hAnsi="Open Sans" w:cs="Open Sans"/>
                <w:sz w:val="20"/>
                <w:szCs w:val="20"/>
              </w:rPr>
            </w:pPr>
          </w:p>
          <w:p w14:paraId="58974870"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3) Construct an explanation for how atmospheric flow, geographic features, and ocean currents affect the climate of a region through heat transfer. </w:t>
            </w:r>
          </w:p>
          <w:p w14:paraId="0BB30097" w14:textId="77777777" w:rsidR="007B6417" w:rsidRPr="00163C48" w:rsidRDefault="007B6417" w:rsidP="007B6417">
            <w:pPr>
              <w:pStyle w:val="Default"/>
              <w:rPr>
                <w:rFonts w:ascii="Open Sans" w:hAnsi="Open Sans" w:cs="Open Sans"/>
                <w:sz w:val="20"/>
                <w:szCs w:val="20"/>
              </w:rPr>
            </w:pPr>
          </w:p>
        </w:tc>
        <w:tc>
          <w:tcPr>
            <w:tcW w:w="489" w:type="pct"/>
            <w:shd w:val="clear" w:color="auto" w:fill="auto"/>
          </w:tcPr>
          <w:p w14:paraId="6D2A5EBE" w14:textId="77777777" w:rsidR="007B6417" w:rsidRPr="00163C48" w:rsidRDefault="007B6417" w:rsidP="007B491C">
            <w:pPr>
              <w:keepNext/>
              <w:rPr>
                <w:rFonts w:ascii="Open Sans" w:hAnsi="Open Sans" w:cs="Open Sans"/>
                <w:b/>
                <w:sz w:val="20"/>
                <w:szCs w:val="20"/>
              </w:rPr>
            </w:pPr>
          </w:p>
        </w:tc>
        <w:tc>
          <w:tcPr>
            <w:tcW w:w="479" w:type="pct"/>
            <w:shd w:val="clear" w:color="auto" w:fill="auto"/>
          </w:tcPr>
          <w:p w14:paraId="0D81A094" w14:textId="77777777" w:rsidR="007B6417" w:rsidRPr="00163C48" w:rsidRDefault="007B6417" w:rsidP="007B491C">
            <w:pPr>
              <w:keepNext/>
              <w:rPr>
                <w:rFonts w:ascii="Open Sans" w:hAnsi="Open Sans" w:cs="Open Sans"/>
                <w:b/>
                <w:sz w:val="20"/>
                <w:szCs w:val="20"/>
              </w:rPr>
            </w:pPr>
          </w:p>
        </w:tc>
        <w:tc>
          <w:tcPr>
            <w:tcW w:w="1929" w:type="pct"/>
            <w:shd w:val="clear" w:color="auto" w:fill="auto"/>
          </w:tcPr>
          <w:p w14:paraId="40FA037D" w14:textId="77777777" w:rsidR="007B6417" w:rsidRPr="00163C48" w:rsidRDefault="007B6417" w:rsidP="007B491C">
            <w:pPr>
              <w:keepNext/>
              <w:rPr>
                <w:rFonts w:ascii="Open Sans" w:hAnsi="Open Sans" w:cs="Open Sans"/>
                <w:b/>
                <w:sz w:val="20"/>
                <w:szCs w:val="20"/>
              </w:rPr>
            </w:pPr>
          </w:p>
        </w:tc>
      </w:tr>
      <w:tr w:rsidR="00CC0FCD" w:rsidRPr="00163C48" w14:paraId="7900E39C" w14:textId="77777777" w:rsidTr="004F48E2">
        <w:trPr>
          <w:cantSplit/>
          <w:jc w:val="center"/>
        </w:trPr>
        <w:tc>
          <w:tcPr>
            <w:tcW w:w="2103" w:type="pct"/>
            <w:shd w:val="clear" w:color="auto" w:fill="auto"/>
            <w:vAlign w:val="center"/>
          </w:tcPr>
          <w:p w14:paraId="0C05D48B" w14:textId="77777777" w:rsidR="00CC0FCD" w:rsidRPr="00163C48" w:rsidRDefault="00CC0FCD" w:rsidP="00CC0FCD">
            <w:pPr>
              <w:pStyle w:val="Default"/>
              <w:rPr>
                <w:rFonts w:ascii="Open Sans" w:hAnsi="Open Sans" w:cs="Open Sans"/>
                <w:sz w:val="20"/>
                <w:szCs w:val="20"/>
              </w:rPr>
            </w:pPr>
          </w:p>
          <w:p w14:paraId="56B7902B"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4) Apply scientific principles to design a method to analyze and interpret the impact of humans and other organisms on the hydrologic cycle. </w:t>
            </w:r>
          </w:p>
          <w:p w14:paraId="157E8300"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317445E8" w14:textId="77777777" w:rsidR="00CC0FCD" w:rsidRPr="00163C48" w:rsidRDefault="00CC0FCD" w:rsidP="007B491C">
            <w:pPr>
              <w:keepNext/>
              <w:rPr>
                <w:rFonts w:ascii="Open Sans" w:hAnsi="Open Sans" w:cs="Open Sans"/>
                <w:b/>
                <w:sz w:val="20"/>
                <w:szCs w:val="20"/>
              </w:rPr>
            </w:pPr>
          </w:p>
        </w:tc>
        <w:tc>
          <w:tcPr>
            <w:tcW w:w="479" w:type="pct"/>
            <w:shd w:val="clear" w:color="auto" w:fill="auto"/>
          </w:tcPr>
          <w:p w14:paraId="54AAA3E1" w14:textId="77777777" w:rsidR="00CC0FCD" w:rsidRPr="00163C48" w:rsidRDefault="00CC0FCD" w:rsidP="007B491C">
            <w:pPr>
              <w:keepNext/>
              <w:rPr>
                <w:rFonts w:ascii="Open Sans" w:hAnsi="Open Sans" w:cs="Open Sans"/>
                <w:b/>
                <w:sz w:val="20"/>
                <w:szCs w:val="20"/>
              </w:rPr>
            </w:pPr>
          </w:p>
        </w:tc>
        <w:tc>
          <w:tcPr>
            <w:tcW w:w="1929" w:type="pct"/>
            <w:shd w:val="clear" w:color="auto" w:fill="auto"/>
          </w:tcPr>
          <w:p w14:paraId="315DDD55" w14:textId="77777777" w:rsidR="00CC0FCD" w:rsidRPr="00163C48" w:rsidRDefault="00CC0FCD" w:rsidP="007B491C">
            <w:pPr>
              <w:keepNext/>
              <w:rPr>
                <w:rFonts w:ascii="Open Sans" w:hAnsi="Open Sans" w:cs="Open Sans"/>
                <w:b/>
                <w:sz w:val="20"/>
                <w:szCs w:val="20"/>
              </w:rPr>
            </w:pPr>
          </w:p>
        </w:tc>
      </w:tr>
      <w:tr w:rsidR="00CC0FCD" w:rsidRPr="00163C48" w14:paraId="060DB417" w14:textId="77777777" w:rsidTr="004F48E2">
        <w:trPr>
          <w:cantSplit/>
          <w:jc w:val="center"/>
        </w:trPr>
        <w:tc>
          <w:tcPr>
            <w:tcW w:w="2103" w:type="pct"/>
            <w:shd w:val="clear" w:color="auto" w:fill="auto"/>
            <w:vAlign w:val="center"/>
          </w:tcPr>
          <w:p w14:paraId="300A0AD2" w14:textId="77777777" w:rsidR="00CC0FCD" w:rsidRPr="00163C48" w:rsidRDefault="00CC0FCD" w:rsidP="00CC0FCD">
            <w:pPr>
              <w:pStyle w:val="Default"/>
              <w:rPr>
                <w:rFonts w:ascii="Open Sans" w:hAnsi="Open Sans" w:cs="Open Sans"/>
                <w:sz w:val="20"/>
                <w:szCs w:val="20"/>
              </w:rPr>
            </w:pPr>
          </w:p>
          <w:p w14:paraId="0C4DE0A6"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5) Analyze and interpret data from weather conditions, weather maps, satellites, and radar to predict probable local weather patterns and conditions. </w:t>
            </w:r>
          </w:p>
          <w:p w14:paraId="09E469E4"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1ABF17FD" w14:textId="77777777" w:rsidR="00CC0FCD" w:rsidRPr="00163C48" w:rsidRDefault="00CC0FCD" w:rsidP="007B491C">
            <w:pPr>
              <w:keepNext/>
              <w:rPr>
                <w:rFonts w:ascii="Open Sans" w:hAnsi="Open Sans" w:cs="Open Sans"/>
                <w:b/>
                <w:sz w:val="20"/>
                <w:szCs w:val="20"/>
              </w:rPr>
            </w:pPr>
          </w:p>
        </w:tc>
        <w:tc>
          <w:tcPr>
            <w:tcW w:w="479" w:type="pct"/>
            <w:shd w:val="clear" w:color="auto" w:fill="auto"/>
          </w:tcPr>
          <w:p w14:paraId="3007F551" w14:textId="77777777" w:rsidR="00CC0FCD" w:rsidRPr="00163C48" w:rsidRDefault="00CC0FCD" w:rsidP="007B491C">
            <w:pPr>
              <w:keepNext/>
              <w:rPr>
                <w:rFonts w:ascii="Open Sans" w:hAnsi="Open Sans" w:cs="Open Sans"/>
                <w:b/>
                <w:sz w:val="20"/>
                <w:szCs w:val="20"/>
              </w:rPr>
            </w:pPr>
          </w:p>
        </w:tc>
        <w:tc>
          <w:tcPr>
            <w:tcW w:w="1929" w:type="pct"/>
            <w:shd w:val="clear" w:color="auto" w:fill="auto"/>
          </w:tcPr>
          <w:p w14:paraId="3C5AE4F1" w14:textId="77777777" w:rsidR="00CC0FCD" w:rsidRPr="00163C48" w:rsidRDefault="00CC0FCD" w:rsidP="007B491C">
            <w:pPr>
              <w:keepNext/>
              <w:rPr>
                <w:rFonts w:ascii="Open Sans" w:hAnsi="Open Sans" w:cs="Open Sans"/>
                <w:b/>
                <w:sz w:val="20"/>
                <w:szCs w:val="20"/>
              </w:rPr>
            </w:pPr>
          </w:p>
        </w:tc>
      </w:tr>
      <w:tr w:rsidR="00CC0FCD" w:rsidRPr="00163C48" w14:paraId="7B391D17" w14:textId="77777777" w:rsidTr="004F48E2">
        <w:trPr>
          <w:cantSplit/>
          <w:jc w:val="center"/>
        </w:trPr>
        <w:tc>
          <w:tcPr>
            <w:tcW w:w="2103" w:type="pct"/>
            <w:shd w:val="clear" w:color="auto" w:fill="auto"/>
            <w:vAlign w:val="center"/>
          </w:tcPr>
          <w:p w14:paraId="641E5386" w14:textId="77777777" w:rsidR="00CC0FCD" w:rsidRPr="00163C48" w:rsidRDefault="00CC0FCD" w:rsidP="00CC0FCD">
            <w:pPr>
              <w:pStyle w:val="Default"/>
              <w:rPr>
                <w:rFonts w:ascii="Open Sans" w:hAnsi="Open Sans" w:cs="Open Sans"/>
                <w:sz w:val="20"/>
                <w:szCs w:val="20"/>
              </w:rPr>
            </w:pPr>
          </w:p>
          <w:p w14:paraId="7A7728B2"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6) Explain how relationships between the movement and interactions of air masses, high and low pressure systems, and frontal boundaries result in weather conditions and severe storms. </w:t>
            </w:r>
          </w:p>
          <w:p w14:paraId="473B7FAC"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509DD14C" w14:textId="77777777" w:rsidR="00CC0FCD" w:rsidRPr="00163C48" w:rsidRDefault="00CC0FCD" w:rsidP="007B491C">
            <w:pPr>
              <w:keepNext/>
              <w:rPr>
                <w:rFonts w:ascii="Open Sans" w:hAnsi="Open Sans" w:cs="Open Sans"/>
                <w:b/>
                <w:sz w:val="20"/>
                <w:szCs w:val="20"/>
              </w:rPr>
            </w:pPr>
          </w:p>
        </w:tc>
        <w:tc>
          <w:tcPr>
            <w:tcW w:w="479" w:type="pct"/>
            <w:shd w:val="clear" w:color="auto" w:fill="auto"/>
          </w:tcPr>
          <w:p w14:paraId="517330AB" w14:textId="77777777" w:rsidR="00CC0FCD" w:rsidRPr="00163C48" w:rsidRDefault="00CC0FCD" w:rsidP="007B491C">
            <w:pPr>
              <w:keepNext/>
              <w:rPr>
                <w:rFonts w:ascii="Open Sans" w:hAnsi="Open Sans" w:cs="Open Sans"/>
                <w:b/>
                <w:sz w:val="20"/>
                <w:szCs w:val="20"/>
              </w:rPr>
            </w:pPr>
          </w:p>
        </w:tc>
        <w:tc>
          <w:tcPr>
            <w:tcW w:w="1929" w:type="pct"/>
            <w:shd w:val="clear" w:color="auto" w:fill="auto"/>
          </w:tcPr>
          <w:p w14:paraId="4B1EE4B7" w14:textId="77777777" w:rsidR="00CC0FCD" w:rsidRPr="00163C48" w:rsidRDefault="00CC0FCD" w:rsidP="007B491C">
            <w:pPr>
              <w:keepNext/>
              <w:rPr>
                <w:rFonts w:ascii="Open Sans" w:hAnsi="Open Sans" w:cs="Open Sans"/>
                <w:b/>
                <w:sz w:val="20"/>
                <w:szCs w:val="20"/>
              </w:rPr>
            </w:pPr>
          </w:p>
        </w:tc>
      </w:tr>
      <w:tr w:rsidR="00CC0FCD" w:rsidRPr="00163C48" w14:paraId="6C479F0A" w14:textId="77777777" w:rsidTr="00CC0FCD">
        <w:trPr>
          <w:cantSplit/>
          <w:jc w:val="center"/>
        </w:trPr>
        <w:tc>
          <w:tcPr>
            <w:tcW w:w="2103" w:type="pct"/>
            <w:shd w:val="clear" w:color="auto" w:fill="E7E6E6" w:themeFill="background2"/>
            <w:vAlign w:val="center"/>
          </w:tcPr>
          <w:p w14:paraId="10634668" w14:textId="3E3E580D" w:rsidR="00CC0FCD" w:rsidRPr="00163C48" w:rsidRDefault="00CC0FCD" w:rsidP="00CC0FCD">
            <w:pPr>
              <w:pStyle w:val="Default"/>
              <w:rPr>
                <w:rFonts w:ascii="Open Sans" w:hAnsi="Open Sans" w:cs="Open Sans"/>
                <w:sz w:val="20"/>
                <w:szCs w:val="20"/>
              </w:rPr>
            </w:pPr>
            <w:r w:rsidRPr="00163C48">
              <w:rPr>
                <w:rFonts w:ascii="Open Sans" w:hAnsi="Open Sans" w:cs="Open Sans"/>
                <w:b/>
                <w:bCs/>
                <w:sz w:val="20"/>
                <w:szCs w:val="20"/>
              </w:rPr>
              <w:t>6.ESS3: Earth and Human Activity</w:t>
            </w:r>
          </w:p>
        </w:tc>
        <w:tc>
          <w:tcPr>
            <w:tcW w:w="489" w:type="pct"/>
            <w:shd w:val="clear" w:color="auto" w:fill="E7E6E6" w:themeFill="background2"/>
          </w:tcPr>
          <w:p w14:paraId="4B90AB1E" w14:textId="55DC8775"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E7E6E6" w:themeFill="background2"/>
          </w:tcPr>
          <w:p w14:paraId="0801859A" w14:textId="03AA1598"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E7E6E6" w:themeFill="background2"/>
          </w:tcPr>
          <w:p w14:paraId="3D6F2768" w14:textId="6B9F31F6"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CC0FCD" w:rsidRPr="00163C48" w14:paraId="1B018627" w14:textId="77777777" w:rsidTr="004F48E2">
        <w:trPr>
          <w:cantSplit/>
          <w:jc w:val="center"/>
        </w:trPr>
        <w:tc>
          <w:tcPr>
            <w:tcW w:w="2103" w:type="pct"/>
            <w:shd w:val="clear" w:color="auto" w:fill="auto"/>
            <w:vAlign w:val="center"/>
          </w:tcPr>
          <w:p w14:paraId="52180566" w14:textId="77777777" w:rsidR="00CC0FCD" w:rsidRPr="00163C48" w:rsidRDefault="00CC0FCD" w:rsidP="00CC0FCD">
            <w:pPr>
              <w:pStyle w:val="Default"/>
              <w:rPr>
                <w:rFonts w:ascii="Open Sans" w:hAnsi="Open Sans" w:cs="Open Sans"/>
                <w:sz w:val="20"/>
                <w:szCs w:val="20"/>
              </w:rPr>
            </w:pPr>
          </w:p>
          <w:p w14:paraId="7E93F457"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1) Differentiate between renewable and nonrenewable resources by asking questions about their availability and sustainability. </w:t>
            </w:r>
          </w:p>
          <w:p w14:paraId="7C80148D"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58A158B0" w14:textId="77777777" w:rsidR="00CC0FCD" w:rsidRPr="00163C48" w:rsidRDefault="00CC0FCD" w:rsidP="00CC0FCD">
            <w:pPr>
              <w:keepNext/>
              <w:rPr>
                <w:rFonts w:ascii="Open Sans" w:hAnsi="Open Sans" w:cs="Open Sans"/>
                <w:b/>
                <w:sz w:val="20"/>
                <w:szCs w:val="20"/>
              </w:rPr>
            </w:pPr>
          </w:p>
        </w:tc>
        <w:tc>
          <w:tcPr>
            <w:tcW w:w="479" w:type="pct"/>
            <w:shd w:val="clear" w:color="auto" w:fill="auto"/>
          </w:tcPr>
          <w:p w14:paraId="40D42E55" w14:textId="77777777" w:rsidR="00CC0FCD" w:rsidRPr="00163C48" w:rsidRDefault="00CC0FCD" w:rsidP="00CC0FCD">
            <w:pPr>
              <w:keepNext/>
              <w:rPr>
                <w:rFonts w:ascii="Open Sans" w:hAnsi="Open Sans" w:cs="Open Sans"/>
                <w:b/>
                <w:sz w:val="20"/>
                <w:szCs w:val="20"/>
              </w:rPr>
            </w:pPr>
          </w:p>
        </w:tc>
        <w:tc>
          <w:tcPr>
            <w:tcW w:w="1929" w:type="pct"/>
            <w:shd w:val="clear" w:color="auto" w:fill="auto"/>
          </w:tcPr>
          <w:p w14:paraId="270236EA" w14:textId="77777777" w:rsidR="00CC0FCD" w:rsidRPr="00163C48" w:rsidRDefault="00CC0FCD" w:rsidP="00CC0FCD">
            <w:pPr>
              <w:keepNext/>
              <w:rPr>
                <w:rFonts w:ascii="Open Sans" w:hAnsi="Open Sans" w:cs="Open Sans"/>
                <w:b/>
                <w:sz w:val="20"/>
                <w:szCs w:val="20"/>
              </w:rPr>
            </w:pPr>
          </w:p>
        </w:tc>
      </w:tr>
      <w:tr w:rsidR="00CC0FCD" w:rsidRPr="00163C48" w14:paraId="20B6B429" w14:textId="77777777" w:rsidTr="004F48E2">
        <w:trPr>
          <w:cantSplit/>
          <w:jc w:val="center"/>
        </w:trPr>
        <w:tc>
          <w:tcPr>
            <w:tcW w:w="2103" w:type="pct"/>
            <w:shd w:val="clear" w:color="auto" w:fill="auto"/>
            <w:vAlign w:val="center"/>
          </w:tcPr>
          <w:p w14:paraId="06DE5DE0" w14:textId="77777777" w:rsidR="00CC0FCD" w:rsidRPr="00163C48" w:rsidRDefault="00CC0FCD" w:rsidP="00CC0FCD">
            <w:pPr>
              <w:pStyle w:val="Default"/>
              <w:rPr>
                <w:rFonts w:ascii="Open Sans" w:hAnsi="Open Sans" w:cs="Open Sans"/>
                <w:sz w:val="20"/>
                <w:szCs w:val="20"/>
              </w:rPr>
            </w:pPr>
          </w:p>
          <w:p w14:paraId="1BC405E9"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2) Investigate and compare existing and developing technologies that utilize renewable and alternative energy resources. </w:t>
            </w:r>
          </w:p>
          <w:p w14:paraId="50823D30"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2F723E51" w14:textId="77777777" w:rsidR="00CC0FCD" w:rsidRPr="00163C48" w:rsidRDefault="00CC0FCD" w:rsidP="00CC0FCD">
            <w:pPr>
              <w:keepNext/>
              <w:rPr>
                <w:rFonts w:ascii="Open Sans" w:hAnsi="Open Sans" w:cs="Open Sans"/>
                <w:b/>
                <w:sz w:val="20"/>
                <w:szCs w:val="20"/>
              </w:rPr>
            </w:pPr>
          </w:p>
        </w:tc>
        <w:tc>
          <w:tcPr>
            <w:tcW w:w="479" w:type="pct"/>
            <w:shd w:val="clear" w:color="auto" w:fill="auto"/>
          </w:tcPr>
          <w:p w14:paraId="4CCD8822" w14:textId="77777777" w:rsidR="00CC0FCD" w:rsidRPr="00163C48" w:rsidRDefault="00CC0FCD" w:rsidP="00CC0FCD">
            <w:pPr>
              <w:keepNext/>
              <w:rPr>
                <w:rFonts w:ascii="Open Sans" w:hAnsi="Open Sans" w:cs="Open Sans"/>
                <w:b/>
                <w:sz w:val="20"/>
                <w:szCs w:val="20"/>
              </w:rPr>
            </w:pPr>
          </w:p>
        </w:tc>
        <w:tc>
          <w:tcPr>
            <w:tcW w:w="1929" w:type="pct"/>
            <w:shd w:val="clear" w:color="auto" w:fill="auto"/>
          </w:tcPr>
          <w:p w14:paraId="03EC70F9" w14:textId="77777777" w:rsidR="00CC0FCD" w:rsidRPr="00163C48" w:rsidRDefault="00CC0FCD" w:rsidP="00CC0FCD">
            <w:pPr>
              <w:keepNext/>
              <w:rPr>
                <w:rFonts w:ascii="Open Sans" w:hAnsi="Open Sans" w:cs="Open Sans"/>
                <w:b/>
                <w:sz w:val="20"/>
                <w:szCs w:val="20"/>
              </w:rPr>
            </w:pPr>
          </w:p>
        </w:tc>
      </w:tr>
      <w:tr w:rsidR="00CC0FCD" w:rsidRPr="00163C48" w14:paraId="73427DCC" w14:textId="77777777" w:rsidTr="004F48E2">
        <w:trPr>
          <w:cantSplit/>
          <w:jc w:val="center"/>
        </w:trPr>
        <w:tc>
          <w:tcPr>
            <w:tcW w:w="2103" w:type="pct"/>
            <w:shd w:val="clear" w:color="auto" w:fill="auto"/>
            <w:vAlign w:val="center"/>
          </w:tcPr>
          <w:p w14:paraId="50E89B5D" w14:textId="77777777" w:rsidR="00CC0FCD" w:rsidRPr="00163C48" w:rsidRDefault="00CC0FCD" w:rsidP="00CC0FCD">
            <w:pPr>
              <w:pStyle w:val="Default"/>
              <w:rPr>
                <w:rFonts w:ascii="Open Sans" w:hAnsi="Open Sans" w:cs="Open Sans"/>
                <w:sz w:val="20"/>
                <w:szCs w:val="20"/>
              </w:rPr>
            </w:pPr>
          </w:p>
          <w:p w14:paraId="069D2691"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3) Assess the impacts of human activities on the biosphere including conservation, habitat management, species endangerment, and extinction. </w:t>
            </w:r>
          </w:p>
          <w:p w14:paraId="2748D5FD"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30460B0D" w14:textId="77777777" w:rsidR="00CC0FCD" w:rsidRPr="00163C48" w:rsidRDefault="00CC0FCD" w:rsidP="00CC0FCD">
            <w:pPr>
              <w:keepNext/>
              <w:rPr>
                <w:rFonts w:ascii="Open Sans" w:hAnsi="Open Sans" w:cs="Open Sans"/>
                <w:b/>
                <w:sz w:val="20"/>
                <w:szCs w:val="20"/>
              </w:rPr>
            </w:pPr>
          </w:p>
        </w:tc>
        <w:tc>
          <w:tcPr>
            <w:tcW w:w="479" w:type="pct"/>
            <w:shd w:val="clear" w:color="auto" w:fill="auto"/>
          </w:tcPr>
          <w:p w14:paraId="0A22B7C9" w14:textId="77777777" w:rsidR="00CC0FCD" w:rsidRPr="00163C48" w:rsidRDefault="00CC0FCD" w:rsidP="00CC0FCD">
            <w:pPr>
              <w:keepNext/>
              <w:rPr>
                <w:rFonts w:ascii="Open Sans" w:hAnsi="Open Sans" w:cs="Open Sans"/>
                <w:b/>
                <w:sz w:val="20"/>
                <w:szCs w:val="20"/>
              </w:rPr>
            </w:pPr>
          </w:p>
        </w:tc>
        <w:tc>
          <w:tcPr>
            <w:tcW w:w="1929" w:type="pct"/>
            <w:shd w:val="clear" w:color="auto" w:fill="auto"/>
          </w:tcPr>
          <w:p w14:paraId="70F14720" w14:textId="77777777" w:rsidR="00CC0FCD" w:rsidRPr="00163C48" w:rsidRDefault="00CC0FCD" w:rsidP="00CC0FCD">
            <w:pPr>
              <w:keepNext/>
              <w:rPr>
                <w:rFonts w:ascii="Open Sans" w:hAnsi="Open Sans" w:cs="Open Sans"/>
                <w:b/>
                <w:sz w:val="20"/>
                <w:szCs w:val="20"/>
              </w:rPr>
            </w:pPr>
          </w:p>
        </w:tc>
      </w:tr>
      <w:tr w:rsidR="00CC0FCD" w:rsidRPr="00163C48" w14:paraId="4914388F" w14:textId="77777777" w:rsidTr="00CC0FCD">
        <w:trPr>
          <w:cantSplit/>
          <w:jc w:val="center"/>
        </w:trPr>
        <w:tc>
          <w:tcPr>
            <w:tcW w:w="2103" w:type="pct"/>
            <w:shd w:val="clear" w:color="auto" w:fill="E7E6E6" w:themeFill="background2"/>
            <w:vAlign w:val="center"/>
          </w:tcPr>
          <w:p w14:paraId="6C63A4C4" w14:textId="55DD2BBE" w:rsidR="00CC0FCD" w:rsidRPr="00163C48" w:rsidRDefault="00CC0FCD" w:rsidP="00CC0FCD">
            <w:pPr>
              <w:pStyle w:val="Default"/>
              <w:rPr>
                <w:rFonts w:ascii="Open Sans" w:hAnsi="Open Sans" w:cs="Open Sans"/>
                <w:sz w:val="20"/>
                <w:szCs w:val="20"/>
              </w:rPr>
            </w:pPr>
            <w:r w:rsidRPr="00163C48">
              <w:rPr>
                <w:rFonts w:ascii="Open Sans" w:hAnsi="Open Sans" w:cs="Open Sans"/>
                <w:b/>
                <w:bCs/>
                <w:sz w:val="20"/>
                <w:szCs w:val="20"/>
              </w:rPr>
              <w:t>6.ETS1: Engineering Design</w:t>
            </w:r>
          </w:p>
        </w:tc>
        <w:tc>
          <w:tcPr>
            <w:tcW w:w="489" w:type="pct"/>
            <w:shd w:val="clear" w:color="auto" w:fill="E7E6E6" w:themeFill="background2"/>
          </w:tcPr>
          <w:p w14:paraId="45B4EBFD" w14:textId="59705EF5"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Yes</w:t>
            </w:r>
          </w:p>
        </w:tc>
        <w:tc>
          <w:tcPr>
            <w:tcW w:w="479" w:type="pct"/>
            <w:shd w:val="clear" w:color="auto" w:fill="E7E6E6" w:themeFill="background2"/>
          </w:tcPr>
          <w:p w14:paraId="48CE1B42" w14:textId="7D176A7B"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No</w:t>
            </w:r>
          </w:p>
        </w:tc>
        <w:tc>
          <w:tcPr>
            <w:tcW w:w="1929" w:type="pct"/>
            <w:shd w:val="clear" w:color="auto" w:fill="E7E6E6" w:themeFill="background2"/>
          </w:tcPr>
          <w:p w14:paraId="25F87E5B" w14:textId="26F6C267" w:rsidR="00CC0FCD" w:rsidRPr="00163C48" w:rsidRDefault="00CC0FCD" w:rsidP="00CC0FCD">
            <w:pPr>
              <w:keepNext/>
              <w:rPr>
                <w:rFonts w:ascii="Open Sans" w:hAnsi="Open Sans" w:cs="Open Sans"/>
                <w:b/>
                <w:sz w:val="20"/>
                <w:szCs w:val="20"/>
              </w:rPr>
            </w:pPr>
            <w:r w:rsidRPr="00163C48">
              <w:rPr>
                <w:rFonts w:ascii="Open Sans" w:hAnsi="Open Sans" w:cs="Open Sans"/>
                <w:b/>
                <w:sz w:val="20"/>
                <w:szCs w:val="20"/>
              </w:rPr>
              <w:t>Evidence (e.g., page numbers and/or examples of inclusion)</w:t>
            </w:r>
          </w:p>
        </w:tc>
      </w:tr>
      <w:tr w:rsidR="00CC0FCD" w:rsidRPr="00163C48" w14:paraId="52A71530" w14:textId="77777777" w:rsidTr="004F48E2">
        <w:trPr>
          <w:cantSplit/>
          <w:jc w:val="center"/>
        </w:trPr>
        <w:tc>
          <w:tcPr>
            <w:tcW w:w="2103" w:type="pct"/>
            <w:shd w:val="clear" w:color="auto" w:fill="auto"/>
            <w:vAlign w:val="center"/>
          </w:tcPr>
          <w:p w14:paraId="51EDDDBA" w14:textId="77777777" w:rsidR="00CC0FCD" w:rsidRPr="00163C48" w:rsidRDefault="00CC0FCD" w:rsidP="00CC0FCD">
            <w:pPr>
              <w:pStyle w:val="Default"/>
              <w:rPr>
                <w:rFonts w:ascii="Open Sans" w:hAnsi="Open Sans" w:cs="Open Sans"/>
                <w:sz w:val="20"/>
                <w:szCs w:val="20"/>
              </w:rPr>
            </w:pPr>
          </w:p>
          <w:p w14:paraId="2D600C9A"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1) Evaluate design constraints on solutions for maintaining ecosystems and biodiversity. </w:t>
            </w:r>
          </w:p>
          <w:p w14:paraId="3D72BAD9"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7576DB63" w14:textId="77777777" w:rsidR="00CC0FCD" w:rsidRPr="00163C48" w:rsidRDefault="00CC0FCD" w:rsidP="00CC0FCD">
            <w:pPr>
              <w:keepNext/>
              <w:rPr>
                <w:rFonts w:ascii="Open Sans" w:hAnsi="Open Sans" w:cs="Open Sans"/>
                <w:b/>
                <w:sz w:val="20"/>
                <w:szCs w:val="20"/>
              </w:rPr>
            </w:pPr>
          </w:p>
        </w:tc>
        <w:tc>
          <w:tcPr>
            <w:tcW w:w="479" w:type="pct"/>
            <w:shd w:val="clear" w:color="auto" w:fill="auto"/>
          </w:tcPr>
          <w:p w14:paraId="6BCB6CE2" w14:textId="77777777" w:rsidR="00CC0FCD" w:rsidRPr="00163C48" w:rsidRDefault="00CC0FCD" w:rsidP="00CC0FCD">
            <w:pPr>
              <w:keepNext/>
              <w:rPr>
                <w:rFonts w:ascii="Open Sans" w:hAnsi="Open Sans" w:cs="Open Sans"/>
                <w:b/>
                <w:sz w:val="20"/>
                <w:szCs w:val="20"/>
              </w:rPr>
            </w:pPr>
          </w:p>
        </w:tc>
        <w:tc>
          <w:tcPr>
            <w:tcW w:w="1929" w:type="pct"/>
            <w:shd w:val="clear" w:color="auto" w:fill="auto"/>
          </w:tcPr>
          <w:p w14:paraId="761D071F" w14:textId="77777777" w:rsidR="00CC0FCD" w:rsidRPr="00163C48" w:rsidRDefault="00CC0FCD" w:rsidP="00CC0FCD">
            <w:pPr>
              <w:keepNext/>
              <w:rPr>
                <w:rFonts w:ascii="Open Sans" w:hAnsi="Open Sans" w:cs="Open Sans"/>
                <w:b/>
                <w:sz w:val="20"/>
                <w:szCs w:val="20"/>
              </w:rPr>
            </w:pPr>
          </w:p>
        </w:tc>
      </w:tr>
      <w:tr w:rsidR="00CC0FCD" w:rsidRPr="00163C48" w14:paraId="4DE44FD7" w14:textId="77777777" w:rsidTr="004F48E2">
        <w:trPr>
          <w:cantSplit/>
          <w:jc w:val="center"/>
        </w:trPr>
        <w:tc>
          <w:tcPr>
            <w:tcW w:w="2103" w:type="pct"/>
            <w:shd w:val="clear" w:color="auto" w:fill="auto"/>
            <w:vAlign w:val="center"/>
          </w:tcPr>
          <w:p w14:paraId="6404EB3A" w14:textId="77777777" w:rsidR="00CC0FCD" w:rsidRPr="00163C48" w:rsidRDefault="00CC0FCD" w:rsidP="00CC0FCD">
            <w:pPr>
              <w:pStyle w:val="Default"/>
              <w:rPr>
                <w:rFonts w:ascii="Open Sans" w:hAnsi="Open Sans" w:cs="Open Sans"/>
                <w:sz w:val="20"/>
                <w:szCs w:val="20"/>
              </w:rPr>
            </w:pPr>
          </w:p>
          <w:p w14:paraId="2BC0EF9B" w14:textId="77777777" w:rsidR="00CC0FCD" w:rsidRPr="00163C48" w:rsidRDefault="00CC0FCD" w:rsidP="00CC0FCD">
            <w:pPr>
              <w:pStyle w:val="Default"/>
              <w:rPr>
                <w:rFonts w:ascii="Open Sans" w:hAnsi="Open Sans" w:cs="Open Sans"/>
                <w:sz w:val="20"/>
                <w:szCs w:val="20"/>
              </w:rPr>
            </w:pPr>
            <w:r w:rsidRPr="00163C48">
              <w:rPr>
                <w:rFonts w:ascii="Open Sans" w:hAnsi="Open Sans" w:cs="Open Sans"/>
                <w:sz w:val="20"/>
                <w:szCs w:val="20"/>
              </w:rPr>
              <w:t xml:space="preserve">2) Design and test different solutions that impact energy transfer. </w:t>
            </w:r>
          </w:p>
          <w:p w14:paraId="4363C061" w14:textId="77777777" w:rsidR="00CC0FCD" w:rsidRPr="00163C48" w:rsidRDefault="00CC0FCD" w:rsidP="00CC0FCD">
            <w:pPr>
              <w:pStyle w:val="Default"/>
              <w:rPr>
                <w:rFonts w:ascii="Open Sans" w:hAnsi="Open Sans" w:cs="Open Sans"/>
                <w:sz w:val="20"/>
                <w:szCs w:val="20"/>
              </w:rPr>
            </w:pPr>
          </w:p>
        </w:tc>
        <w:tc>
          <w:tcPr>
            <w:tcW w:w="489" w:type="pct"/>
            <w:shd w:val="clear" w:color="auto" w:fill="auto"/>
          </w:tcPr>
          <w:p w14:paraId="64D81EF4" w14:textId="77777777" w:rsidR="00CC0FCD" w:rsidRPr="00163C48" w:rsidRDefault="00CC0FCD" w:rsidP="00CC0FCD">
            <w:pPr>
              <w:keepNext/>
              <w:rPr>
                <w:rFonts w:ascii="Open Sans" w:hAnsi="Open Sans" w:cs="Open Sans"/>
                <w:b/>
                <w:sz w:val="20"/>
                <w:szCs w:val="20"/>
              </w:rPr>
            </w:pPr>
          </w:p>
        </w:tc>
        <w:tc>
          <w:tcPr>
            <w:tcW w:w="479" w:type="pct"/>
            <w:shd w:val="clear" w:color="auto" w:fill="auto"/>
          </w:tcPr>
          <w:p w14:paraId="52286F0D" w14:textId="77777777" w:rsidR="00CC0FCD" w:rsidRPr="00163C48" w:rsidRDefault="00CC0FCD" w:rsidP="00CC0FCD">
            <w:pPr>
              <w:keepNext/>
              <w:rPr>
                <w:rFonts w:ascii="Open Sans" w:hAnsi="Open Sans" w:cs="Open Sans"/>
                <w:b/>
                <w:sz w:val="20"/>
                <w:szCs w:val="20"/>
              </w:rPr>
            </w:pPr>
          </w:p>
        </w:tc>
        <w:tc>
          <w:tcPr>
            <w:tcW w:w="1929" w:type="pct"/>
            <w:shd w:val="clear" w:color="auto" w:fill="auto"/>
          </w:tcPr>
          <w:p w14:paraId="74391B96" w14:textId="77777777" w:rsidR="00CC0FCD" w:rsidRPr="00163C48" w:rsidRDefault="00CC0FCD" w:rsidP="00CC0FCD">
            <w:pPr>
              <w:keepNext/>
              <w:rPr>
                <w:rFonts w:ascii="Open Sans" w:hAnsi="Open Sans" w:cs="Open Sans"/>
                <w:b/>
                <w:sz w:val="20"/>
                <w:szCs w:val="20"/>
              </w:rPr>
            </w:pPr>
          </w:p>
        </w:tc>
      </w:tr>
    </w:tbl>
    <w:p w14:paraId="1961E46D" w14:textId="5E86FB21" w:rsidR="006E0328" w:rsidRPr="00163C48" w:rsidRDefault="006E0328">
      <w:pPr>
        <w:rPr>
          <w:rFonts w:ascii="Open Sans" w:hAnsi="Open Sans" w:cs="Open Sans"/>
          <w:sz w:val="20"/>
          <w:szCs w:val="20"/>
        </w:rPr>
      </w:pPr>
    </w:p>
    <w:p w14:paraId="60D08C45" w14:textId="77777777" w:rsidR="009D39A5" w:rsidRPr="00163C48" w:rsidRDefault="009D39A5">
      <w:pPr>
        <w:rPr>
          <w:rFonts w:ascii="Open Sans" w:hAnsi="Open Sans" w:cs="Open Sans"/>
        </w:rPr>
      </w:pPr>
      <w:r w:rsidRPr="00163C48">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163C48" w14:paraId="06FF809E" w14:textId="77777777" w:rsidTr="000779AE">
        <w:tc>
          <w:tcPr>
            <w:tcW w:w="14390" w:type="dxa"/>
            <w:gridSpan w:val="4"/>
            <w:shd w:val="clear" w:color="auto" w:fill="D9D9D9" w:themeFill="background1" w:themeFillShade="D9"/>
          </w:tcPr>
          <w:p w14:paraId="66FBF647" w14:textId="77777777" w:rsidR="000779AE" w:rsidRPr="00163C48" w:rsidRDefault="000779AE" w:rsidP="000779AE">
            <w:pPr>
              <w:jc w:val="center"/>
              <w:rPr>
                <w:rFonts w:ascii="Open Sans" w:hAnsi="Open Sans" w:cs="Open Sans"/>
                <w:b/>
                <w:sz w:val="20"/>
                <w:szCs w:val="20"/>
              </w:rPr>
            </w:pPr>
            <w:r w:rsidRPr="00163C48">
              <w:rPr>
                <w:rFonts w:ascii="Open Sans" w:hAnsi="Open Sans" w:cs="Open Sans"/>
              </w:rPr>
              <w:lastRenderedPageBreak/>
              <w:tab/>
            </w:r>
            <w:r w:rsidRPr="00163C48">
              <w:rPr>
                <w:rFonts w:ascii="Open Sans" w:hAnsi="Open Sans" w:cs="Open Sans"/>
                <w:b/>
                <w:sz w:val="20"/>
                <w:szCs w:val="20"/>
              </w:rPr>
              <w:t>SECTION I. Alignment to Tennessee State Science Standards</w:t>
            </w:r>
          </w:p>
          <w:p w14:paraId="6B23F8C7" w14:textId="77777777" w:rsidR="000779AE" w:rsidRPr="00163C48" w:rsidRDefault="000779AE" w:rsidP="000779AE">
            <w:pPr>
              <w:jc w:val="center"/>
              <w:rPr>
                <w:rFonts w:ascii="Open Sans" w:hAnsi="Open Sans" w:cs="Open Sans"/>
                <w:b/>
                <w:sz w:val="20"/>
                <w:szCs w:val="20"/>
              </w:rPr>
            </w:pPr>
          </w:p>
          <w:p w14:paraId="5E0BD537" w14:textId="77777777" w:rsidR="000779AE" w:rsidRPr="00163C48" w:rsidRDefault="000779AE" w:rsidP="000779AE">
            <w:pPr>
              <w:keepNext/>
              <w:tabs>
                <w:tab w:val="left" w:pos="4470"/>
              </w:tabs>
              <w:rPr>
                <w:rFonts w:ascii="Open Sans" w:hAnsi="Open Sans" w:cs="Open Sans"/>
              </w:rPr>
            </w:pPr>
            <w:r w:rsidRPr="00163C48">
              <w:rPr>
                <w:rFonts w:ascii="Open Sans" w:hAnsi="Open Sans" w:cs="Open Sans"/>
                <w:b/>
                <w:i/>
                <w:sz w:val="20"/>
                <w:szCs w:val="20"/>
              </w:rPr>
              <w:t xml:space="preserve">Part B. Focus: </w:t>
            </w:r>
            <w:r w:rsidRPr="00163C48">
              <w:rPr>
                <w:rFonts w:ascii="Open Sans" w:hAnsi="Open Sans" w:cs="Open Sans"/>
                <w:sz w:val="20"/>
                <w:szCs w:val="20"/>
              </w:rPr>
              <w:t>Instruction centers on the DCIs, SEPs, and CCCs at the level articulated within the standards.</w:t>
            </w:r>
          </w:p>
        </w:tc>
      </w:tr>
      <w:tr w:rsidR="007A5307" w:rsidRPr="00163C48" w14:paraId="4EE035B0" w14:textId="77777777" w:rsidTr="009D39A5">
        <w:tc>
          <w:tcPr>
            <w:tcW w:w="6025" w:type="dxa"/>
            <w:shd w:val="clear" w:color="auto" w:fill="F2F2F2" w:themeFill="background1" w:themeFillShade="F2"/>
          </w:tcPr>
          <w:p w14:paraId="12F5D484" w14:textId="77777777" w:rsidR="000779AE" w:rsidRPr="00163C48"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163C48" w:rsidRDefault="007A5307" w:rsidP="007A5307">
            <w:pPr>
              <w:keepNext/>
              <w:rPr>
                <w:rFonts w:ascii="Open Sans" w:hAnsi="Open Sans" w:cs="Open Sans"/>
                <w:b/>
                <w:sz w:val="20"/>
                <w:szCs w:val="20"/>
              </w:rPr>
            </w:pPr>
            <w:r w:rsidRPr="00163C48">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163C48" w:rsidRDefault="007A5307" w:rsidP="000779AE">
            <w:pPr>
              <w:keepNext/>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163C48" w:rsidRDefault="007A5307" w:rsidP="007A5307">
            <w:pPr>
              <w:keepNext/>
              <w:rPr>
                <w:rFonts w:ascii="Open Sans" w:hAnsi="Open Sans" w:cs="Open Sans"/>
                <w:b/>
                <w:sz w:val="20"/>
                <w:szCs w:val="20"/>
              </w:rPr>
            </w:pPr>
            <w:r w:rsidRPr="00163C48">
              <w:rPr>
                <w:rFonts w:ascii="Open Sans" w:hAnsi="Open Sans" w:cs="Open Sans"/>
                <w:b/>
                <w:sz w:val="20"/>
                <w:szCs w:val="20"/>
              </w:rPr>
              <w:t>* Evidence of extraneous or scientifically inaccurate materials</w:t>
            </w:r>
          </w:p>
        </w:tc>
      </w:tr>
      <w:tr w:rsidR="007A5307" w:rsidRPr="00163C48" w14:paraId="02A7579D" w14:textId="77777777" w:rsidTr="009D39A5">
        <w:trPr>
          <w:trHeight w:val="864"/>
        </w:trPr>
        <w:tc>
          <w:tcPr>
            <w:tcW w:w="6025" w:type="dxa"/>
            <w:vAlign w:val="center"/>
          </w:tcPr>
          <w:p w14:paraId="0A7884D2" w14:textId="77777777" w:rsidR="000779AE" w:rsidRPr="00163C48" w:rsidRDefault="000779AE" w:rsidP="000779AE">
            <w:pPr>
              <w:keepNext/>
              <w:rPr>
                <w:rFonts w:ascii="Open Sans" w:hAnsi="Open Sans" w:cs="Open Sans"/>
                <w:sz w:val="20"/>
                <w:szCs w:val="20"/>
              </w:rPr>
            </w:pPr>
            <w:r w:rsidRPr="00163C48">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163C48" w:rsidRDefault="000779AE" w:rsidP="000779AE">
            <w:pPr>
              <w:keepNext/>
              <w:rPr>
                <w:rFonts w:ascii="Open Sans" w:hAnsi="Open Sans" w:cs="Open Sans"/>
                <w:b/>
                <w:sz w:val="20"/>
                <w:szCs w:val="20"/>
              </w:rPr>
            </w:pPr>
          </w:p>
        </w:tc>
        <w:tc>
          <w:tcPr>
            <w:tcW w:w="1350" w:type="dxa"/>
          </w:tcPr>
          <w:p w14:paraId="37664B78" w14:textId="77777777" w:rsidR="000779AE" w:rsidRPr="00163C48" w:rsidRDefault="000779AE" w:rsidP="000779AE">
            <w:pPr>
              <w:keepNext/>
              <w:rPr>
                <w:rFonts w:ascii="Open Sans" w:hAnsi="Open Sans" w:cs="Open Sans"/>
                <w:b/>
                <w:sz w:val="20"/>
                <w:szCs w:val="20"/>
              </w:rPr>
            </w:pPr>
          </w:p>
        </w:tc>
        <w:tc>
          <w:tcPr>
            <w:tcW w:w="5665" w:type="dxa"/>
          </w:tcPr>
          <w:p w14:paraId="6A6A14A8" w14:textId="77777777" w:rsidR="000779AE" w:rsidRPr="00163C48" w:rsidRDefault="000779AE" w:rsidP="000779AE">
            <w:pPr>
              <w:keepNext/>
              <w:rPr>
                <w:rFonts w:ascii="Open Sans" w:hAnsi="Open Sans" w:cs="Open Sans"/>
                <w:b/>
                <w:sz w:val="20"/>
                <w:szCs w:val="20"/>
              </w:rPr>
            </w:pPr>
          </w:p>
        </w:tc>
      </w:tr>
      <w:tr w:rsidR="007A5307" w:rsidRPr="00163C48" w14:paraId="022373FD" w14:textId="77777777" w:rsidTr="009D39A5">
        <w:trPr>
          <w:trHeight w:val="864"/>
        </w:trPr>
        <w:tc>
          <w:tcPr>
            <w:tcW w:w="6025" w:type="dxa"/>
            <w:vAlign w:val="center"/>
          </w:tcPr>
          <w:p w14:paraId="68D8C8B2" w14:textId="77777777" w:rsidR="000779AE" w:rsidRPr="00163C48" w:rsidRDefault="000779AE" w:rsidP="000779AE">
            <w:pPr>
              <w:keepNext/>
              <w:rPr>
                <w:rFonts w:ascii="Open Sans" w:hAnsi="Open Sans" w:cs="Open Sans"/>
                <w:sz w:val="20"/>
                <w:szCs w:val="20"/>
              </w:rPr>
            </w:pPr>
            <w:r w:rsidRPr="00163C48">
              <w:rPr>
                <w:rFonts w:ascii="Open Sans" w:hAnsi="Open Sans" w:cs="Open Sans"/>
                <w:sz w:val="20"/>
                <w:szCs w:val="20"/>
              </w:rPr>
              <w:t>Materials are scientifically accurate and grade level appropriate.</w:t>
            </w:r>
          </w:p>
        </w:tc>
        <w:tc>
          <w:tcPr>
            <w:tcW w:w="1350" w:type="dxa"/>
          </w:tcPr>
          <w:p w14:paraId="5F984A61" w14:textId="77777777" w:rsidR="000779AE" w:rsidRPr="00163C48" w:rsidRDefault="000779AE" w:rsidP="000779AE">
            <w:pPr>
              <w:keepNext/>
              <w:rPr>
                <w:rFonts w:ascii="Open Sans" w:hAnsi="Open Sans" w:cs="Open Sans"/>
                <w:b/>
                <w:sz w:val="20"/>
                <w:szCs w:val="20"/>
              </w:rPr>
            </w:pPr>
          </w:p>
        </w:tc>
        <w:tc>
          <w:tcPr>
            <w:tcW w:w="1350" w:type="dxa"/>
          </w:tcPr>
          <w:p w14:paraId="706A436D" w14:textId="77777777" w:rsidR="000779AE" w:rsidRPr="00163C48" w:rsidRDefault="000779AE" w:rsidP="000779AE">
            <w:pPr>
              <w:keepNext/>
              <w:rPr>
                <w:rFonts w:ascii="Open Sans" w:hAnsi="Open Sans" w:cs="Open Sans"/>
                <w:b/>
                <w:sz w:val="20"/>
                <w:szCs w:val="20"/>
              </w:rPr>
            </w:pPr>
          </w:p>
        </w:tc>
        <w:tc>
          <w:tcPr>
            <w:tcW w:w="5665" w:type="dxa"/>
          </w:tcPr>
          <w:p w14:paraId="37A9A4C9" w14:textId="77777777" w:rsidR="000779AE" w:rsidRPr="00163C48" w:rsidRDefault="000779AE" w:rsidP="000779AE">
            <w:pPr>
              <w:keepNext/>
              <w:rPr>
                <w:rFonts w:ascii="Open Sans" w:hAnsi="Open Sans" w:cs="Open Sans"/>
                <w:b/>
                <w:sz w:val="20"/>
                <w:szCs w:val="20"/>
              </w:rPr>
            </w:pPr>
          </w:p>
        </w:tc>
      </w:tr>
      <w:tr w:rsidR="009D39A5" w:rsidRPr="00163C48"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163C48" w:rsidRDefault="009D39A5" w:rsidP="00E9799C">
            <w:pPr>
              <w:keepNext/>
              <w:rPr>
                <w:rFonts w:ascii="Open Sans" w:hAnsi="Open Sans" w:cs="Open Sans"/>
                <w:b/>
                <w:sz w:val="20"/>
                <w:szCs w:val="20"/>
              </w:rPr>
            </w:pPr>
            <w:r w:rsidRPr="00163C48">
              <w:rPr>
                <w:rFonts w:ascii="Open Sans" w:hAnsi="Open Sans" w:cs="Open Sans"/>
                <w:b/>
                <w:i/>
                <w:sz w:val="20"/>
                <w:szCs w:val="20"/>
              </w:rPr>
              <w:t>Part C. Rigor</w:t>
            </w:r>
            <w:r w:rsidRPr="00163C48">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163C48">
              <w:rPr>
                <w:rFonts w:ascii="Open Sans" w:hAnsi="Open Sans" w:cs="Open Sans"/>
                <w:sz w:val="20"/>
                <w:szCs w:val="20"/>
              </w:rPr>
              <w:t>core</w:t>
            </w:r>
            <w:r w:rsidRPr="00163C48">
              <w:rPr>
                <w:rFonts w:ascii="Open Sans" w:hAnsi="Open Sans" w:cs="Open Sans"/>
                <w:sz w:val="20"/>
                <w:szCs w:val="20"/>
              </w:rPr>
              <w:t xml:space="preserve"> idea (DCI).</w:t>
            </w:r>
          </w:p>
        </w:tc>
      </w:tr>
      <w:tr w:rsidR="007A5307" w:rsidRPr="00163C48" w14:paraId="220C55B9" w14:textId="77777777" w:rsidTr="009D39A5">
        <w:trPr>
          <w:trHeight w:val="527"/>
        </w:trPr>
        <w:tc>
          <w:tcPr>
            <w:tcW w:w="6025" w:type="dxa"/>
            <w:shd w:val="clear" w:color="auto" w:fill="F2F2F2" w:themeFill="background1" w:themeFillShade="F2"/>
          </w:tcPr>
          <w:p w14:paraId="36F10771" w14:textId="77777777" w:rsidR="009D39A5" w:rsidRPr="00163C48"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163C48" w:rsidRDefault="009D39A5" w:rsidP="009D39A5">
            <w:pPr>
              <w:keepNext/>
              <w:rPr>
                <w:rFonts w:ascii="Open Sans" w:hAnsi="Open Sans" w:cs="Open Sans"/>
                <w:b/>
                <w:i/>
                <w:sz w:val="20"/>
                <w:szCs w:val="20"/>
              </w:rPr>
            </w:pPr>
            <w:r w:rsidRPr="00163C48">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163C48" w:rsidRDefault="009D39A5" w:rsidP="009D39A5">
            <w:pPr>
              <w:keepNext/>
              <w:rPr>
                <w:rFonts w:ascii="Open Sans" w:hAnsi="Open Sans" w:cs="Open Sans"/>
                <w:b/>
                <w:i/>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163C48" w:rsidRDefault="009D39A5" w:rsidP="00ED6CDA">
            <w:pPr>
              <w:keepNext/>
              <w:rPr>
                <w:rFonts w:ascii="Open Sans" w:hAnsi="Open Sans" w:cs="Open Sans"/>
                <w:b/>
                <w:i/>
                <w:sz w:val="20"/>
                <w:szCs w:val="20"/>
              </w:rPr>
            </w:pPr>
            <w:r w:rsidRPr="00163C48">
              <w:rPr>
                <w:rFonts w:ascii="Open Sans" w:hAnsi="Open Sans" w:cs="Open Sans"/>
                <w:b/>
                <w:sz w:val="20"/>
                <w:szCs w:val="20"/>
              </w:rPr>
              <w:t xml:space="preserve">Evidence (include evidence </w:t>
            </w:r>
            <w:r w:rsidR="00B7418A" w:rsidRPr="00163C48">
              <w:rPr>
                <w:rFonts w:ascii="Open Sans" w:hAnsi="Open Sans" w:cs="Open Sans"/>
                <w:b/>
                <w:sz w:val="20"/>
                <w:szCs w:val="20"/>
              </w:rPr>
              <w:t xml:space="preserve">of </w:t>
            </w:r>
            <w:r w:rsidR="00ED6CDA" w:rsidRPr="00163C48">
              <w:rPr>
                <w:rFonts w:ascii="Open Sans" w:hAnsi="Open Sans" w:cs="Open Sans"/>
                <w:b/>
                <w:sz w:val="20"/>
                <w:szCs w:val="20"/>
              </w:rPr>
              <w:t>three-dimensional integration within each of the disciplinary core ideas below</w:t>
            </w:r>
            <w:r w:rsidRPr="00163C48">
              <w:rPr>
                <w:rFonts w:ascii="Open Sans" w:hAnsi="Open Sans" w:cs="Open Sans"/>
                <w:b/>
                <w:sz w:val="20"/>
                <w:szCs w:val="20"/>
              </w:rPr>
              <w:t>)</w:t>
            </w:r>
          </w:p>
        </w:tc>
      </w:tr>
      <w:tr w:rsidR="007A5307" w:rsidRPr="00163C48" w14:paraId="6808559E" w14:textId="77777777" w:rsidTr="009D39A5">
        <w:trPr>
          <w:trHeight w:val="527"/>
        </w:trPr>
        <w:tc>
          <w:tcPr>
            <w:tcW w:w="6025" w:type="dxa"/>
            <w:shd w:val="clear" w:color="auto" w:fill="FFFFFF" w:themeFill="background1"/>
            <w:vAlign w:val="center"/>
          </w:tcPr>
          <w:p w14:paraId="68A25C56" w14:textId="41EB0FB2" w:rsidR="009D39A5" w:rsidRPr="00163C48" w:rsidRDefault="009D39A5" w:rsidP="009D39A5">
            <w:pPr>
              <w:keepNext/>
              <w:rPr>
                <w:rFonts w:ascii="Open Sans" w:hAnsi="Open Sans" w:cs="Open Sans"/>
                <w:i/>
                <w:sz w:val="20"/>
                <w:szCs w:val="20"/>
              </w:rPr>
            </w:pPr>
            <w:r w:rsidRPr="00163C48">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163C48" w:rsidRDefault="009D39A5" w:rsidP="009D39A5">
            <w:pPr>
              <w:keepNext/>
              <w:rPr>
                <w:rFonts w:ascii="Open Sans" w:hAnsi="Open Sans" w:cs="Open Sans"/>
                <w:b/>
                <w:i/>
                <w:sz w:val="20"/>
                <w:szCs w:val="20"/>
              </w:rPr>
            </w:pPr>
          </w:p>
        </w:tc>
      </w:tr>
      <w:tr w:rsidR="007A5307" w:rsidRPr="00163C48" w14:paraId="391B8B50" w14:textId="77777777" w:rsidTr="009D39A5">
        <w:trPr>
          <w:trHeight w:val="527"/>
        </w:trPr>
        <w:tc>
          <w:tcPr>
            <w:tcW w:w="6025" w:type="dxa"/>
            <w:shd w:val="clear" w:color="auto" w:fill="FFFFFF" w:themeFill="background1"/>
            <w:vAlign w:val="center"/>
          </w:tcPr>
          <w:p w14:paraId="5D05FD34" w14:textId="309B3602" w:rsidR="009D39A5" w:rsidRPr="00163C48" w:rsidRDefault="009D39A5" w:rsidP="009D39A5">
            <w:pPr>
              <w:keepNext/>
              <w:rPr>
                <w:rFonts w:ascii="Open Sans" w:hAnsi="Open Sans" w:cs="Open Sans"/>
                <w:i/>
                <w:sz w:val="20"/>
                <w:szCs w:val="20"/>
              </w:rPr>
            </w:pPr>
            <w:r w:rsidRPr="00163C48">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163C48" w:rsidRDefault="009D39A5" w:rsidP="009D39A5">
            <w:pPr>
              <w:keepNext/>
              <w:rPr>
                <w:rFonts w:ascii="Open Sans" w:hAnsi="Open Sans" w:cs="Open Sans"/>
                <w:b/>
                <w:i/>
                <w:sz w:val="20"/>
                <w:szCs w:val="20"/>
              </w:rPr>
            </w:pPr>
          </w:p>
        </w:tc>
      </w:tr>
      <w:tr w:rsidR="007A5307" w:rsidRPr="00163C48" w14:paraId="44007E4C" w14:textId="77777777" w:rsidTr="009D39A5">
        <w:trPr>
          <w:trHeight w:val="527"/>
        </w:trPr>
        <w:tc>
          <w:tcPr>
            <w:tcW w:w="6025" w:type="dxa"/>
            <w:shd w:val="clear" w:color="auto" w:fill="FFFFFF" w:themeFill="background1"/>
            <w:vAlign w:val="center"/>
          </w:tcPr>
          <w:p w14:paraId="56481006" w14:textId="40BF5753" w:rsidR="009D39A5" w:rsidRPr="00163C48" w:rsidRDefault="009D39A5" w:rsidP="009D39A5">
            <w:pPr>
              <w:keepNext/>
              <w:rPr>
                <w:rFonts w:ascii="Open Sans" w:hAnsi="Open Sans" w:cs="Open Sans"/>
                <w:i/>
                <w:sz w:val="20"/>
                <w:szCs w:val="20"/>
              </w:rPr>
            </w:pPr>
            <w:r w:rsidRPr="00163C48">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163C48" w:rsidRDefault="009D39A5" w:rsidP="009D39A5">
            <w:pPr>
              <w:keepNext/>
              <w:rPr>
                <w:rFonts w:ascii="Open Sans" w:hAnsi="Open Sans" w:cs="Open Sans"/>
                <w:b/>
                <w:i/>
                <w:sz w:val="20"/>
                <w:szCs w:val="20"/>
              </w:rPr>
            </w:pPr>
          </w:p>
        </w:tc>
      </w:tr>
      <w:tr w:rsidR="007A5307" w:rsidRPr="00163C48" w14:paraId="3453B29B" w14:textId="77777777" w:rsidTr="009D39A5">
        <w:trPr>
          <w:trHeight w:val="527"/>
        </w:trPr>
        <w:tc>
          <w:tcPr>
            <w:tcW w:w="6025" w:type="dxa"/>
            <w:shd w:val="clear" w:color="auto" w:fill="FFFFFF" w:themeFill="background1"/>
            <w:vAlign w:val="center"/>
          </w:tcPr>
          <w:p w14:paraId="0400FB38" w14:textId="7921574E" w:rsidR="009D39A5" w:rsidRPr="00163C48" w:rsidRDefault="009D39A5" w:rsidP="009D39A5">
            <w:pPr>
              <w:keepNext/>
              <w:rPr>
                <w:rFonts w:ascii="Open Sans" w:hAnsi="Open Sans" w:cs="Open Sans"/>
                <w:i/>
                <w:sz w:val="20"/>
                <w:szCs w:val="20"/>
              </w:rPr>
            </w:pPr>
            <w:r w:rsidRPr="00163C48">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163C48" w:rsidRDefault="009D39A5" w:rsidP="009D39A5">
            <w:pPr>
              <w:keepNext/>
              <w:rPr>
                <w:rFonts w:ascii="Open Sans" w:hAnsi="Open Sans" w:cs="Open Sans"/>
                <w:b/>
                <w:i/>
                <w:sz w:val="20"/>
                <w:szCs w:val="20"/>
              </w:rPr>
            </w:pPr>
          </w:p>
        </w:tc>
      </w:tr>
      <w:tr w:rsidR="00ED6CDA" w:rsidRPr="00163C48"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163C48" w:rsidRDefault="00ED6CDA" w:rsidP="009D39A5">
            <w:pPr>
              <w:keepNext/>
              <w:rPr>
                <w:rFonts w:ascii="Open Sans" w:hAnsi="Open Sans" w:cs="Open Sans"/>
                <w:b/>
                <w:sz w:val="20"/>
                <w:szCs w:val="20"/>
              </w:rPr>
            </w:pPr>
            <w:r w:rsidRPr="00163C48">
              <w:rPr>
                <w:rFonts w:ascii="Open Sans" w:hAnsi="Open Sans" w:cs="Open Sans"/>
                <w:b/>
                <w:sz w:val="20"/>
                <w:szCs w:val="20"/>
              </w:rPr>
              <w:t>Additional comments on three-dimensional nature of the materials:</w:t>
            </w:r>
          </w:p>
          <w:p w14:paraId="06F83E15" w14:textId="77777777" w:rsidR="00ED6CDA" w:rsidRPr="00163C48" w:rsidRDefault="00ED6CDA" w:rsidP="009D39A5">
            <w:pPr>
              <w:keepNext/>
              <w:rPr>
                <w:rFonts w:ascii="Open Sans" w:hAnsi="Open Sans" w:cs="Open Sans"/>
                <w:b/>
                <w:sz w:val="20"/>
                <w:szCs w:val="20"/>
              </w:rPr>
            </w:pPr>
          </w:p>
          <w:p w14:paraId="7C725476" w14:textId="77777777" w:rsidR="00ED6CDA" w:rsidRPr="00163C48" w:rsidRDefault="00ED6CDA" w:rsidP="009D39A5">
            <w:pPr>
              <w:keepNext/>
              <w:rPr>
                <w:rFonts w:ascii="Open Sans" w:hAnsi="Open Sans" w:cs="Open Sans"/>
                <w:b/>
                <w:sz w:val="20"/>
                <w:szCs w:val="20"/>
              </w:rPr>
            </w:pPr>
          </w:p>
          <w:p w14:paraId="5D6F4939" w14:textId="77777777" w:rsidR="00ED6CDA" w:rsidRPr="00163C48" w:rsidRDefault="00ED6CDA" w:rsidP="009D39A5">
            <w:pPr>
              <w:keepNext/>
              <w:rPr>
                <w:rFonts w:ascii="Open Sans" w:hAnsi="Open Sans" w:cs="Open Sans"/>
                <w:b/>
                <w:sz w:val="20"/>
                <w:szCs w:val="20"/>
              </w:rPr>
            </w:pPr>
          </w:p>
        </w:tc>
      </w:tr>
      <w:tr w:rsidR="009D39A5" w:rsidRPr="00163C48"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163C48" w:rsidRDefault="009D39A5" w:rsidP="009D39A5">
            <w:pPr>
              <w:keepNext/>
              <w:rPr>
                <w:rFonts w:ascii="Open Sans" w:hAnsi="Open Sans" w:cs="Open Sans"/>
                <w:b/>
                <w:i/>
                <w:sz w:val="20"/>
                <w:szCs w:val="20"/>
              </w:rPr>
            </w:pPr>
          </w:p>
          <w:p w14:paraId="61B32FB4" w14:textId="7ABFF487" w:rsidR="009D39A5" w:rsidRPr="00163C48" w:rsidRDefault="009D39A5" w:rsidP="009D39A5">
            <w:pPr>
              <w:keepNext/>
              <w:rPr>
                <w:rFonts w:ascii="Open Sans" w:hAnsi="Open Sans" w:cs="Open Sans"/>
                <w:sz w:val="20"/>
                <w:szCs w:val="20"/>
              </w:rPr>
            </w:pPr>
            <w:r w:rsidRPr="00163C48">
              <w:rPr>
                <w:rFonts w:ascii="Open Sans" w:hAnsi="Open Sans" w:cs="Open Sans"/>
                <w:b/>
                <w:i/>
                <w:sz w:val="20"/>
                <w:szCs w:val="20"/>
              </w:rPr>
              <w:t>Part D. Coherence</w:t>
            </w:r>
            <w:r w:rsidRPr="00163C48">
              <w:rPr>
                <w:rFonts w:ascii="Open Sans" w:hAnsi="Open Sans" w:cs="Open Sans"/>
                <w:sz w:val="20"/>
                <w:szCs w:val="20"/>
              </w:rPr>
              <w:t xml:space="preserve">: Provides learning experiences that </w:t>
            </w:r>
            <w:r w:rsidR="001C4EE8" w:rsidRPr="00163C48">
              <w:rPr>
                <w:rFonts w:ascii="Open Sans" w:hAnsi="Open Sans" w:cs="Open Sans"/>
                <w:sz w:val="20"/>
                <w:szCs w:val="20"/>
              </w:rPr>
              <w:t>support</w:t>
            </w:r>
            <w:r w:rsidRPr="00163C48">
              <w:rPr>
                <w:rFonts w:ascii="Open Sans" w:hAnsi="Open Sans" w:cs="Open Sans"/>
                <w:sz w:val="20"/>
                <w:szCs w:val="20"/>
              </w:rPr>
              <w:t xml:space="preserve"> a progression</w:t>
            </w:r>
            <w:r w:rsidR="001C4EE8" w:rsidRPr="00163C48">
              <w:rPr>
                <w:rFonts w:ascii="Open Sans" w:hAnsi="Open Sans" w:cs="Open Sans"/>
                <w:sz w:val="20"/>
                <w:szCs w:val="20"/>
              </w:rPr>
              <w:t xml:space="preserve"> of student competencies</w:t>
            </w:r>
            <w:r w:rsidRPr="00163C48">
              <w:rPr>
                <w:rFonts w:ascii="Open Sans" w:hAnsi="Open Sans" w:cs="Open Sans"/>
                <w:sz w:val="20"/>
                <w:szCs w:val="20"/>
              </w:rPr>
              <w:t xml:space="preserve"> </w:t>
            </w:r>
            <w:r w:rsidR="001C4EE8" w:rsidRPr="00163C48">
              <w:rPr>
                <w:rFonts w:ascii="Open Sans" w:hAnsi="Open Sans" w:cs="Open Sans"/>
                <w:sz w:val="20"/>
                <w:szCs w:val="20"/>
              </w:rPr>
              <w:t>and skills through active engagement</w:t>
            </w:r>
            <w:r w:rsidRPr="00163C48">
              <w:rPr>
                <w:rFonts w:ascii="Open Sans" w:hAnsi="Open Sans" w:cs="Open Sans"/>
                <w:sz w:val="20"/>
                <w:szCs w:val="20"/>
              </w:rPr>
              <w:t xml:space="preserve"> in SEPs and CCCs </w:t>
            </w:r>
            <w:r w:rsidR="001C4EE8" w:rsidRPr="00163C48">
              <w:rPr>
                <w:rFonts w:ascii="Open Sans" w:hAnsi="Open Sans" w:cs="Open Sans"/>
                <w:sz w:val="20"/>
                <w:szCs w:val="20"/>
              </w:rPr>
              <w:t>and</w:t>
            </w:r>
            <w:r w:rsidRPr="00163C48">
              <w:rPr>
                <w:rFonts w:ascii="Open Sans" w:hAnsi="Open Sans" w:cs="Open Sans"/>
                <w:sz w:val="20"/>
                <w:szCs w:val="20"/>
              </w:rPr>
              <w:t xml:space="preserve"> </w:t>
            </w:r>
            <w:r w:rsidR="001C4EE8" w:rsidRPr="00163C48">
              <w:rPr>
                <w:rFonts w:ascii="Open Sans" w:hAnsi="Open Sans" w:cs="Open Sans"/>
                <w:sz w:val="20"/>
                <w:szCs w:val="20"/>
              </w:rPr>
              <w:t>continuous</w:t>
            </w:r>
            <w:r w:rsidRPr="00163C48">
              <w:rPr>
                <w:rFonts w:ascii="Open Sans" w:hAnsi="Open Sans" w:cs="Open Sans"/>
                <w:sz w:val="20"/>
                <w:szCs w:val="20"/>
              </w:rPr>
              <w:t xml:space="preserve"> </w:t>
            </w:r>
            <w:r w:rsidR="001C4EE8" w:rsidRPr="00163C48">
              <w:rPr>
                <w:rFonts w:ascii="Open Sans" w:hAnsi="Open Sans" w:cs="Open Sans"/>
                <w:sz w:val="20"/>
                <w:szCs w:val="20"/>
              </w:rPr>
              <w:t>refinement of</w:t>
            </w:r>
            <w:r w:rsidRPr="00163C48">
              <w:rPr>
                <w:rFonts w:ascii="Open Sans" w:hAnsi="Open Sans" w:cs="Open Sans"/>
                <w:sz w:val="20"/>
                <w:szCs w:val="20"/>
              </w:rPr>
              <w:t xml:space="preserve"> knowledge and abilities in each </w:t>
            </w:r>
            <w:r w:rsidR="001C4EE8" w:rsidRPr="00163C48">
              <w:rPr>
                <w:rFonts w:ascii="Open Sans" w:hAnsi="Open Sans" w:cs="Open Sans"/>
                <w:sz w:val="20"/>
                <w:szCs w:val="20"/>
              </w:rPr>
              <w:t>DCI</w:t>
            </w:r>
            <w:r w:rsidRPr="00163C48">
              <w:rPr>
                <w:rFonts w:ascii="Open Sans" w:hAnsi="Open Sans" w:cs="Open Sans"/>
                <w:sz w:val="20"/>
                <w:szCs w:val="20"/>
              </w:rPr>
              <w:t>.</w:t>
            </w:r>
          </w:p>
          <w:p w14:paraId="4FD8C13F" w14:textId="56087809" w:rsidR="009D39A5" w:rsidRPr="00163C48" w:rsidRDefault="009D39A5" w:rsidP="009D39A5">
            <w:pPr>
              <w:keepNext/>
              <w:rPr>
                <w:rFonts w:ascii="Open Sans" w:hAnsi="Open Sans" w:cs="Open Sans"/>
                <w:b/>
                <w:i/>
                <w:sz w:val="20"/>
                <w:szCs w:val="20"/>
              </w:rPr>
            </w:pPr>
          </w:p>
        </w:tc>
      </w:tr>
      <w:tr w:rsidR="007A5307" w:rsidRPr="00163C48"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163C48"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163C48" w:rsidRDefault="009D39A5" w:rsidP="009D39A5">
            <w:pPr>
              <w:keepNext/>
              <w:rPr>
                <w:rFonts w:ascii="Open Sans" w:hAnsi="Open Sans" w:cs="Open Sans"/>
                <w:b/>
                <w:sz w:val="20"/>
                <w:szCs w:val="20"/>
              </w:rPr>
            </w:pPr>
            <w:r w:rsidRPr="00163C48">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163C48" w:rsidRDefault="009D39A5" w:rsidP="009D39A5">
            <w:pPr>
              <w:keepNext/>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163C48" w:rsidRDefault="009D39A5" w:rsidP="00BC4E42">
            <w:pPr>
              <w:keepNext/>
              <w:rPr>
                <w:rFonts w:ascii="Open Sans" w:hAnsi="Open Sans" w:cs="Open Sans"/>
                <w:b/>
                <w:sz w:val="20"/>
                <w:szCs w:val="20"/>
              </w:rPr>
            </w:pPr>
            <w:r w:rsidRPr="00163C48">
              <w:rPr>
                <w:rFonts w:ascii="Open Sans" w:hAnsi="Open Sans" w:cs="Open Sans"/>
                <w:b/>
                <w:sz w:val="20"/>
                <w:szCs w:val="20"/>
              </w:rPr>
              <w:t>Evidence (include evidence of</w:t>
            </w:r>
            <w:r w:rsidR="00BC4E42" w:rsidRPr="00163C48">
              <w:rPr>
                <w:rFonts w:ascii="Open Sans" w:hAnsi="Open Sans" w:cs="Open Sans"/>
                <w:b/>
                <w:sz w:val="20"/>
                <w:szCs w:val="20"/>
              </w:rPr>
              <w:t xml:space="preserve"> knowledge and skill progression within units, grade level, and between grade levels</w:t>
            </w:r>
            <w:r w:rsidRPr="00163C48">
              <w:rPr>
                <w:rFonts w:ascii="Open Sans" w:hAnsi="Open Sans" w:cs="Open Sans"/>
                <w:b/>
                <w:sz w:val="20"/>
                <w:szCs w:val="20"/>
              </w:rPr>
              <w:t>)</w:t>
            </w:r>
          </w:p>
        </w:tc>
      </w:tr>
      <w:tr w:rsidR="009D39A5" w:rsidRPr="00163C48" w14:paraId="01E77757" w14:textId="77777777" w:rsidTr="009D39A5">
        <w:trPr>
          <w:trHeight w:val="527"/>
        </w:trPr>
        <w:tc>
          <w:tcPr>
            <w:tcW w:w="6025" w:type="dxa"/>
            <w:shd w:val="clear" w:color="auto" w:fill="FFFFFF" w:themeFill="background1"/>
            <w:vAlign w:val="center"/>
          </w:tcPr>
          <w:p w14:paraId="7E0DEC19" w14:textId="74985AF0" w:rsidR="009D39A5" w:rsidRPr="00163C48" w:rsidRDefault="009D39A5" w:rsidP="009D39A5">
            <w:pPr>
              <w:keepNext/>
              <w:rPr>
                <w:rFonts w:ascii="Open Sans" w:hAnsi="Open Sans" w:cs="Open Sans"/>
                <w:sz w:val="20"/>
                <w:szCs w:val="20"/>
              </w:rPr>
            </w:pPr>
            <w:r w:rsidRPr="00163C48">
              <w:rPr>
                <w:rFonts w:ascii="Open Sans" w:hAnsi="Open Sans" w:cs="Open Sans"/>
                <w:sz w:val="20"/>
                <w:szCs w:val="20"/>
              </w:rPr>
              <w:t>Physical Sciences (PS</w:t>
            </w:r>
            <w:r w:rsidR="001C4EE8" w:rsidRPr="00163C48">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163C48" w:rsidRDefault="009D39A5" w:rsidP="009D39A5">
            <w:pPr>
              <w:keepNext/>
              <w:rPr>
                <w:rFonts w:ascii="Open Sans" w:hAnsi="Open Sans" w:cs="Open Sans"/>
                <w:b/>
                <w:i/>
                <w:sz w:val="20"/>
                <w:szCs w:val="20"/>
              </w:rPr>
            </w:pPr>
          </w:p>
        </w:tc>
      </w:tr>
      <w:tr w:rsidR="009D39A5" w:rsidRPr="00163C48" w14:paraId="08DD7EAE" w14:textId="77777777" w:rsidTr="009D39A5">
        <w:trPr>
          <w:trHeight w:val="527"/>
        </w:trPr>
        <w:tc>
          <w:tcPr>
            <w:tcW w:w="6025" w:type="dxa"/>
            <w:shd w:val="clear" w:color="auto" w:fill="FFFFFF" w:themeFill="background1"/>
            <w:vAlign w:val="center"/>
          </w:tcPr>
          <w:p w14:paraId="161C94DC" w14:textId="7FC98E34" w:rsidR="009D39A5" w:rsidRPr="00163C48" w:rsidRDefault="009D39A5" w:rsidP="009D39A5">
            <w:pPr>
              <w:keepNext/>
              <w:rPr>
                <w:rFonts w:ascii="Open Sans" w:hAnsi="Open Sans" w:cs="Open Sans"/>
                <w:sz w:val="20"/>
                <w:szCs w:val="20"/>
              </w:rPr>
            </w:pPr>
            <w:r w:rsidRPr="00163C48">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163C48" w:rsidRDefault="009D39A5" w:rsidP="009D39A5">
            <w:pPr>
              <w:keepNext/>
              <w:rPr>
                <w:rFonts w:ascii="Open Sans" w:hAnsi="Open Sans" w:cs="Open Sans"/>
                <w:b/>
                <w:i/>
                <w:sz w:val="20"/>
                <w:szCs w:val="20"/>
              </w:rPr>
            </w:pPr>
          </w:p>
        </w:tc>
      </w:tr>
      <w:tr w:rsidR="009D39A5" w:rsidRPr="00163C48" w14:paraId="46AB6175" w14:textId="77777777" w:rsidTr="009D39A5">
        <w:trPr>
          <w:trHeight w:val="527"/>
        </w:trPr>
        <w:tc>
          <w:tcPr>
            <w:tcW w:w="6025" w:type="dxa"/>
            <w:shd w:val="clear" w:color="auto" w:fill="FFFFFF" w:themeFill="background1"/>
            <w:vAlign w:val="center"/>
          </w:tcPr>
          <w:p w14:paraId="06D08040" w14:textId="7DC92D78" w:rsidR="009D39A5" w:rsidRPr="00163C48" w:rsidRDefault="009D39A5" w:rsidP="009D39A5">
            <w:pPr>
              <w:keepNext/>
              <w:rPr>
                <w:rFonts w:ascii="Open Sans" w:hAnsi="Open Sans" w:cs="Open Sans"/>
                <w:sz w:val="20"/>
                <w:szCs w:val="20"/>
              </w:rPr>
            </w:pPr>
            <w:r w:rsidRPr="00163C48">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163C48" w:rsidRDefault="009D39A5" w:rsidP="009D39A5">
            <w:pPr>
              <w:keepNext/>
              <w:rPr>
                <w:rFonts w:ascii="Open Sans" w:hAnsi="Open Sans" w:cs="Open Sans"/>
                <w:b/>
                <w:i/>
                <w:sz w:val="20"/>
                <w:szCs w:val="20"/>
              </w:rPr>
            </w:pPr>
          </w:p>
        </w:tc>
      </w:tr>
      <w:tr w:rsidR="009D39A5" w:rsidRPr="00163C48" w14:paraId="40E8065F" w14:textId="77777777" w:rsidTr="009D39A5">
        <w:trPr>
          <w:trHeight w:val="527"/>
        </w:trPr>
        <w:tc>
          <w:tcPr>
            <w:tcW w:w="6025" w:type="dxa"/>
            <w:shd w:val="clear" w:color="auto" w:fill="FFFFFF" w:themeFill="background1"/>
            <w:vAlign w:val="center"/>
          </w:tcPr>
          <w:p w14:paraId="104B370B" w14:textId="37ADF9E4" w:rsidR="009D39A5" w:rsidRPr="00163C48" w:rsidRDefault="009D39A5" w:rsidP="009D39A5">
            <w:pPr>
              <w:keepNext/>
              <w:rPr>
                <w:rFonts w:ascii="Open Sans" w:hAnsi="Open Sans" w:cs="Open Sans"/>
                <w:sz w:val="20"/>
                <w:szCs w:val="20"/>
              </w:rPr>
            </w:pPr>
            <w:r w:rsidRPr="00163C48">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163C4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163C4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163C48" w:rsidRDefault="009D39A5" w:rsidP="009D39A5">
            <w:pPr>
              <w:keepNext/>
              <w:rPr>
                <w:rFonts w:ascii="Open Sans" w:hAnsi="Open Sans" w:cs="Open Sans"/>
                <w:b/>
                <w:i/>
                <w:sz w:val="20"/>
                <w:szCs w:val="20"/>
              </w:rPr>
            </w:pPr>
          </w:p>
        </w:tc>
      </w:tr>
      <w:tr w:rsidR="00AB11D0" w:rsidRPr="00163C48"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163C48" w:rsidRDefault="00AB11D0" w:rsidP="009D39A5">
            <w:pPr>
              <w:keepNext/>
              <w:rPr>
                <w:rFonts w:ascii="Open Sans" w:hAnsi="Open Sans" w:cs="Open Sans"/>
                <w:b/>
                <w:sz w:val="20"/>
                <w:szCs w:val="20"/>
              </w:rPr>
            </w:pPr>
            <w:r w:rsidRPr="00163C48">
              <w:rPr>
                <w:rFonts w:ascii="Open Sans" w:hAnsi="Open Sans" w:cs="Open Sans"/>
                <w:b/>
                <w:sz w:val="20"/>
                <w:szCs w:val="20"/>
              </w:rPr>
              <w:t xml:space="preserve">Additional comments on progression(s) within materials: </w:t>
            </w:r>
          </w:p>
          <w:p w14:paraId="3B48F6E8" w14:textId="77777777" w:rsidR="00AB11D0" w:rsidRPr="00163C48" w:rsidRDefault="00AB11D0" w:rsidP="009D39A5">
            <w:pPr>
              <w:keepNext/>
              <w:rPr>
                <w:rFonts w:ascii="Open Sans" w:hAnsi="Open Sans" w:cs="Open Sans"/>
                <w:b/>
                <w:sz w:val="20"/>
                <w:szCs w:val="20"/>
              </w:rPr>
            </w:pPr>
          </w:p>
          <w:p w14:paraId="7934FC31" w14:textId="77777777" w:rsidR="00AB11D0" w:rsidRPr="00163C48" w:rsidRDefault="00AB11D0" w:rsidP="009D39A5">
            <w:pPr>
              <w:keepNext/>
              <w:rPr>
                <w:rFonts w:ascii="Open Sans" w:hAnsi="Open Sans" w:cs="Open Sans"/>
                <w:b/>
                <w:sz w:val="20"/>
                <w:szCs w:val="20"/>
              </w:rPr>
            </w:pPr>
          </w:p>
          <w:p w14:paraId="7DC24C30" w14:textId="3E27FDC8" w:rsidR="00AB11D0" w:rsidRPr="00163C48" w:rsidRDefault="00AB11D0" w:rsidP="009D39A5">
            <w:pPr>
              <w:keepNext/>
              <w:rPr>
                <w:rFonts w:ascii="Open Sans" w:hAnsi="Open Sans" w:cs="Open Sans"/>
                <w:b/>
                <w:sz w:val="20"/>
                <w:szCs w:val="20"/>
              </w:rPr>
            </w:pPr>
          </w:p>
        </w:tc>
      </w:tr>
    </w:tbl>
    <w:p w14:paraId="540B7AF4" w14:textId="77777777" w:rsidR="003D3ECC" w:rsidRPr="00163C48" w:rsidRDefault="003D3ECC" w:rsidP="00B074F6">
      <w:pPr>
        <w:rPr>
          <w:rFonts w:ascii="Open Sans" w:hAnsi="Open Sans" w:cs="Open Sans"/>
          <w:b/>
          <w:sz w:val="20"/>
          <w:szCs w:val="20"/>
        </w:rPr>
      </w:pPr>
    </w:p>
    <w:p w14:paraId="4FA6D80D" w14:textId="77777777" w:rsidR="003D3ECC" w:rsidRPr="00163C48" w:rsidRDefault="003D3ECC">
      <w:pPr>
        <w:rPr>
          <w:rFonts w:ascii="Open Sans" w:hAnsi="Open Sans" w:cs="Open Sans"/>
          <w:b/>
          <w:sz w:val="20"/>
          <w:szCs w:val="20"/>
        </w:rPr>
      </w:pPr>
      <w:r w:rsidRPr="00163C48">
        <w:rPr>
          <w:rFonts w:ascii="Open Sans" w:hAnsi="Open Sans" w:cs="Open Sans"/>
          <w:b/>
          <w:sz w:val="20"/>
          <w:szCs w:val="20"/>
        </w:rPr>
        <w:br w:type="page"/>
      </w:r>
    </w:p>
    <w:p w14:paraId="6066A1F5" w14:textId="7644EE38" w:rsidR="00B074F6" w:rsidRPr="00163C48" w:rsidRDefault="00B074F6" w:rsidP="00B074F6">
      <w:pPr>
        <w:rPr>
          <w:rFonts w:ascii="Open Sans" w:hAnsi="Open Sans" w:cs="Open Sans"/>
          <w:b/>
          <w:sz w:val="20"/>
          <w:szCs w:val="20"/>
        </w:rPr>
      </w:pPr>
      <w:r w:rsidRPr="00163C48">
        <w:rPr>
          <w:rFonts w:ascii="Open Sans" w:hAnsi="Open Sans" w:cs="Open Sans"/>
          <w:b/>
          <w:sz w:val="20"/>
          <w:szCs w:val="20"/>
        </w:rPr>
        <w:lastRenderedPageBreak/>
        <w:t xml:space="preserve">SECTION II: </w:t>
      </w:r>
      <w:r w:rsidRPr="00163C48">
        <w:rPr>
          <w:rFonts w:ascii="Open Sans" w:eastAsia="Times New Roman" w:hAnsi="Open Sans" w:cs="Open Sans"/>
          <w:b/>
          <w:sz w:val="20"/>
          <w:szCs w:val="20"/>
        </w:rPr>
        <w:t>ADDITIONAL ALIGNMENT CRITERIA AND INDICATORS OF QUALITY</w:t>
      </w:r>
    </w:p>
    <w:p w14:paraId="5C6030E8" w14:textId="012DE4B9" w:rsidR="00B074F6" w:rsidRPr="00163C48" w:rsidRDefault="00B074F6" w:rsidP="00B074F6">
      <w:pPr>
        <w:rPr>
          <w:rFonts w:ascii="Open Sans" w:hAnsi="Open Sans" w:cs="Open Sans"/>
          <w:i/>
          <w:sz w:val="20"/>
          <w:szCs w:val="20"/>
        </w:rPr>
      </w:pPr>
      <w:r w:rsidRPr="00163C48">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163C48" w14:paraId="0AD9904A" w14:textId="77777777" w:rsidTr="00B074F6">
        <w:tc>
          <w:tcPr>
            <w:tcW w:w="14390" w:type="dxa"/>
            <w:gridSpan w:val="4"/>
            <w:shd w:val="clear" w:color="auto" w:fill="D9D9D9" w:themeFill="background1" w:themeFillShade="D9"/>
          </w:tcPr>
          <w:p w14:paraId="35D53D91" w14:textId="136AA82B" w:rsidR="00B074F6" w:rsidRPr="00163C48" w:rsidRDefault="00B074F6" w:rsidP="00B074F6">
            <w:pPr>
              <w:jc w:val="center"/>
              <w:rPr>
                <w:rFonts w:ascii="Open Sans" w:eastAsia="Times New Roman" w:hAnsi="Open Sans" w:cs="Open Sans"/>
                <w:b/>
                <w:sz w:val="20"/>
                <w:szCs w:val="20"/>
              </w:rPr>
            </w:pPr>
            <w:r w:rsidRPr="00163C48">
              <w:rPr>
                <w:rFonts w:ascii="Open Sans" w:hAnsi="Open Sans" w:cs="Open Sans"/>
                <w:b/>
                <w:sz w:val="20"/>
                <w:szCs w:val="20"/>
              </w:rPr>
              <w:t xml:space="preserve">SECTION II: </w:t>
            </w:r>
            <w:r w:rsidRPr="00163C48">
              <w:rPr>
                <w:rFonts w:ascii="Open Sans" w:eastAsia="Times New Roman" w:hAnsi="Open Sans" w:cs="Open Sans"/>
                <w:b/>
                <w:sz w:val="20"/>
                <w:szCs w:val="20"/>
              </w:rPr>
              <w:t>ADDITIONAL ALIGNMENT CRITERIA AND INDICATORS OF QUALITY</w:t>
            </w:r>
          </w:p>
          <w:p w14:paraId="50A7A16A" w14:textId="77777777" w:rsidR="00B074F6" w:rsidRPr="00163C48" w:rsidRDefault="00B074F6" w:rsidP="00B074F6">
            <w:pPr>
              <w:jc w:val="center"/>
              <w:rPr>
                <w:rFonts w:ascii="Open Sans" w:hAnsi="Open Sans" w:cs="Open Sans"/>
                <w:b/>
                <w:i/>
                <w:sz w:val="20"/>
                <w:szCs w:val="20"/>
              </w:rPr>
            </w:pPr>
          </w:p>
          <w:p w14:paraId="1ADF7D60" w14:textId="7E1B57BD" w:rsidR="00B074F6" w:rsidRPr="00163C48" w:rsidRDefault="00B074F6" w:rsidP="0028181A">
            <w:pPr>
              <w:rPr>
                <w:rFonts w:ascii="Open Sans" w:hAnsi="Open Sans" w:cs="Open Sans"/>
                <w:sz w:val="20"/>
                <w:szCs w:val="20"/>
              </w:rPr>
            </w:pPr>
            <w:r w:rsidRPr="00163C48">
              <w:rPr>
                <w:rFonts w:ascii="Open Sans" w:hAnsi="Open Sans" w:cs="Open Sans"/>
                <w:b/>
                <w:i/>
                <w:sz w:val="20"/>
                <w:szCs w:val="20"/>
              </w:rPr>
              <w:t>Part A. Key Areas of Focus</w:t>
            </w:r>
          </w:p>
        </w:tc>
      </w:tr>
      <w:tr w:rsidR="00B074F6" w:rsidRPr="00163C48" w14:paraId="68924A76" w14:textId="77777777" w:rsidTr="008E398F">
        <w:tc>
          <w:tcPr>
            <w:tcW w:w="6025" w:type="dxa"/>
            <w:shd w:val="clear" w:color="auto" w:fill="F2F2F2" w:themeFill="background1" w:themeFillShade="F2"/>
          </w:tcPr>
          <w:p w14:paraId="57812B24" w14:textId="77777777" w:rsidR="00B074F6" w:rsidRPr="00163C48"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163C48" w:rsidRDefault="00B074F6" w:rsidP="00B074F6">
            <w:pPr>
              <w:rPr>
                <w:rFonts w:ascii="Open Sans" w:hAnsi="Open Sans" w:cs="Open Sans"/>
                <w:b/>
                <w:sz w:val="20"/>
                <w:szCs w:val="20"/>
              </w:rPr>
            </w:pPr>
            <w:r w:rsidRPr="00163C48">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163C48" w:rsidRDefault="00B074F6" w:rsidP="00B074F6">
            <w:pPr>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163C48" w:rsidRDefault="00B074F6" w:rsidP="00B074F6">
            <w:pPr>
              <w:rPr>
                <w:rFonts w:ascii="Open Sans" w:hAnsi="Open Sans" w:cs="Open Sans"/>
                <w:b/>
                <w:sz w:val="20"/>
                <w:szCs w:val="20"/>
              </w:rPr>
            </w:pPr>
            <w:r w:rsidRPr="00163C48">
              <w:rPr>
                <w:rFonts w:ascii="Open Sans" w:hAnsi="Open Sans" w:cs="Open Sans"/>
                <w:b/>
                <w:sz w:val="20"/>
                <w:szCs w:val="20"/>
              </w:rPr>
              <w:t>Evidence</w:t>
            </w:r>
          </w:p>
        </w:tc>
      </w:tr>
      <w:tr w:rsidR="00B074F6" w:rsidRPr="00163C48" w14:paraId="5315BE2A" w14:textId="77777777" w:rsidTr="008E398F">
        <w:trPr>
          <w:trHeight w:val="1296"/>
        </w:trPr>
        <w:tc>
          <w:tcPr>
            <w:tcW w:w="6025" w:type="dxa"/>
            <w:vAlign w:val="center"/>
          </w:tcPr>
          <w:p w14:paraId="4F3F7738" w14:textId="1A20D7CC" w:rsidR="00190003" w:rsidRPr="00163C48" w:rsidRDefault="00B074F6" w:rsidP="009A19D0">
            <w:pPr>
              <w:tabs>
                <w:tab w:val="left" w:pos="2010"/>
              </w:tabs>
              <w:rPr>
                <w:rFonts w:ascii="Open Sans" w:hAnsi="Open Sans" w:cs="Open Sans"/>
                <w:sz w:val="20"/>
                <w:szCs w:val="20"/>
              </w:rPr>
            </w:pPr>
            <w:r w:rsidRPr="00163C48">
              <w:rPr>
                <w:rFonts w:ascii="Open Sans" w:hAnsi="Open Sans" w:cs="Open Sans"/>
                <w:b/>
                <w:i/>
                <w:sz w:val="20"/>
                <w:szCs w:val="20"/>
              </w:rPr>
              <w:t>Rigor</w:t>
            </w:r>
            <w:r w:rsidRPr="00163C48">
              <w:rPr>
                <w:rFonts w:ascii="Open Sans" w:hAnsi="Open Sans" w:cs="Open Sans"/>
                <w:sz w:val="20"/>
                <w:szCs w:val="20"/>
              </w:rPr>
              <w:t>:</w:t>
            </w:r>
            <w:r w:rsidRPr="00163C48">
              <w:rPr>
                <w:rFonts w:ascii="Open Sans" w:hAnsi="Open Sans" w:cs="Open Sans"/>
                <w:b/>
                <w:sz w:val="20"/>
                <w:szCs w:val="20"/>
              </w:rPr>
              <w:t xml:space="preserve"> </w:t>
            </w:r>
            <w:r w:rsidRPr="00163C48">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163C48" w:rsidRDefault="00B074F6" w:rsidP="00B074F6">
            <w:pPr>
              <w:rPr>
                <w:rFonts w:ascii="Open Sans" w:hAnsi="Open Sans" w:cs="Open Sans"/>
                <w:sz w:val="20"/>
                <w:szCs w:val="20"/>
              </w:rPr>
            </w:pPr>
          </w:p>
        </w:tc>
        <w:tc>
          <w:tcPr>
            <w:tcW w:w="1350" w:type="dxa"/>
          </w:tcPr>
          <w:p w14:paraId="766109BA" w14:textId="77777777" w:rsidR="00B074F6" w:rsidRPr="00163C48" w:rsidRDefault="00B074F6" w:rsidP="00B074F6">
            <w:pPr>
              <w:rPr>
                <w:rFonts w:ascii="Open Sans" w:hAnsi="Open Sans" w:cs="Open Sans"/>
                <w:sz w:val="20"/>
                <w:szCs w:val="20"/>
              </w:rPr>
            </w:pPr>
          </w:p>
        </w:tc>
        <w:tc>
          <w:tcPr>
            <w:tcW w:w="5665" w:type="dxa"/>
          </w:tcPr>
          <w:p w14:paraId="03BF0B00" w14:textId="77777777" w:rsidR="00B074F6" w:rsidRPr="00163C48" w:rsidRDefault="00B074F6" w:rsidP="00B074F6">
            <w:pPr>
              <w:rPr>
                <w:rFonts w:ascii="Open Sans" w:hAnsi="Open Sans" w:cs="Open Sans"/>
                <w:sz w:val="20"/>
                <w:szCs w:val="20"/>
              </w:rPr>
            </w:pPr>
          </w:p>
        </w:tc>
      </w:tr>
      <w:tr w:rsidR="009A19D0" w:rsidRPr="00163C48" w14:paraId="064C17EC" w14:textId="77777777" w:rsidTr="008E398F">
        <w:trPr>
          <w:trHeight w:val="1296"/>
        </w:trPr>
        <w:tc>
          <w:tcPr>
            <w:tcW w:w="6025" w:type="dxa"/>
            <w:vAlign w:val="center"/>
          </w:tcPr>
          <w:p w14:paraId="60F2E193" w14:textId="494CDDB9" w:rsidR="009A19D0" w:rsidRPr="00163C48" w:rsidRDefault="009A19D0" w:rsidP="00CC3706">
            <w:pPr>
              <w:tabs>
                <w:tab w:val="left" w:pos="2010"/>
              </w:tabs>
              <w:rPr>
                <w:rFonts w:ascii="Open Sans" w:hAnsi="Open Sans" w:cs="Open Sans"/>
                <w:b/>
                <w:sz w:val="20"/>
                <w:szCs w:val="20"/>
              </w:rPr>
            </w:pPr>
            <w:r w:rsidRPr="00163C48">
              <w:rPr>
                <w:rFonts w:ascii="Open Sans" w:hAnsi="Open Sans" w:cs="Open Sans"/>
                <w:b/>
                <w:i/>
                <w:sz w:val="20"/>
                <w:szCs w:val="20"/>
              </w:rPr>
              <w:t>Coherence</w:t>
            </w:r>
            <w:r w:rsidRPr="00163C48">
              <w:rPr>
                <w:rFonts w:ascii="Open Sans" w:hAnsi="Open Sans" w:cs="Open Sans"/>
                <w:sz w:val="20"/>
                <w:szCs w:val="20"/>
              </w:rPr>
              <w:t xml:space="preserve">: </w:t>
            </w:r>
            <w:r w:rsidR="00505438" w:rsidRPr="00163C48">
              <w:rPr>
                <w:rFonts w:ascii="Open Sans" w:hAnsi="Open Sans" w:cs="Open Sans"/>
                <w:sz w:val="20"/>
                <w:szCs w:val="20"/>
              </w:rPr>
              <w:t>Units and instructional sequences are coherent and organized in a logical manner</w:t>
            </w:r>
            <w:r w:rsidR="00CC3706" w:rsidRPr="00163C48">
              <w:rPr>
                <w:rFonts w:ascii="Open Sans" w:hAnsi="Open Sans" w:cs="Open Sans"/>
                <w:sz w:val="20"/>
                <w:szCs w:val="20"/>
              </w:rPr>
              <w:t xml:space="preserve"> that builds upon knowledge and skills learned in prior grades or earlier in the year</w:t>
            </w:r>
            <w:r w:rsidR="00505438" w:rsidRPr="00163C48">
              <w:rPr>
                <w:rFonts w:ascii="Open Sans" w:hAnsi="Open Sans" w:cs="Open Sans"/>
                <w:sz w:val="20"/>
                <w:szCs w:val="20"/>
              </w:rPr>
              <w:t xml:space="preserve">. </w:t>
            </w:r>
          </w:p>
        </w:tc>
        <w:tc>
          <w:tcPr>
            <w:tcW w:w="1350" w:type="dxa"/>
          </w:tcPr>
          <w:p w14:paraId="60C4ABF4" w14:textId="77777777" w:rsidR="009A19D0" w:rsidRPr="00163C48" w:rsidRDefault="009A19D0" w:rsidP="00B074F6">
            <w:pPr>
              <w:rPr>
                <w:rFonts w:ascii="Open Sans" w:hAnsi="Open Sans" w:cs="Open Sans"/>
                <w:sz w:val="20"/>
                <w:szCs w:val="20"/>
              </w:rPr>
            </w:pPr>
          </w:p>
        </w:tc>
        <w:tc>
          <w:tcPr>
            <w:tcW w:w="1350" w:type="dxa"/>
          </w:tcPr>
          <w:p w14:paraId="74058A87" w14:textId="77777777" w:rsidR="009A19D0" w:rsidRPr="00163C48" w:rsidRDefault="009A19D0" w:rsidP="00B074F6">
            <w:pPr>
              <w:rPr>
                <w:rFonts w:ascii="Open Sans" w:hAnsi="Open Sans" w:cs="Open Sans"/>
                <w:sz w:val="20"/>
                <w:szCs w:val="20"/>
              </w:rPr>
            </w:pPr>
          </w:p>
        </w:tc>
        <w:tc>
          <w:tcPr>
            <w:tcW w:w="5665" w:type="dxa"/>
          </w:tcPr>
          <w:p w14:paraId="13A0438C" w14:textId="77777777" w:rsidR="009A19D0" w:rsidRPr="00163C48" w:rsidRDefault="009A19D0" w:rsidP="00B074F6">
            <w:pPr>
              <w:rPr>
                <w:rFonts w:ascii="Open Sans" w:hAnsi="Open Sans" w:cs="Open Sans"/>
                <w:sz w:val="20"/>
                <w:szCs w:val="20"/>
              </w:rPr>
            </w:pPr>
          </w:p>
        </w:tc>
      </w:tr>
      <w:tr w:rsidR="009A19D0" w:rsidRPr="00163C48" w14:paraId="6ACF861C" w14:textId="77777777" w:rsidTr="008E398F">
        <w:trPr>
          <w:trHeight w:val="1296"/>
        </w:trPr>
        <w:tc>
          <w:tcPr>
            <w:tcW w:w="6025" w:type="dxa"/>
            <w:vAlign w:val="center"/>
          </w:tcPr>
          <w:p w14:paraId="3658DD9A" w14:textId="69CE62B2" w:rsidR="009A19D0" w:rsidRPr="00163C48" w:rsidRDefault="009A19D0" w:rsidP="009A19D0">
            <w:pPr>
              <w:contextualSpacing/>
              <w:rPr>
                <w:rFonts w:ascii="Open Sans" w:hAnsi="Open Sans" w:cs="Open Sans"/>
                <w:sz w:val="20"/>
                <w:szCs w:val="20"/>
              </w:rPr>
            </w:pPr>
            <w:r w:rsidRPr="00163C48">
              <w:rPr>
                <w:rFonts w:ascii="Open Sans" w:hAnsi="Open Sans" w:cs="Open Sans"/>
                <w:b/>
                <w:i/>
                <w:sz w:val="20"/>
                <w:szCs w:val="20"/>
              </w:rPr>
              <w:t>Literacy</w:t>
            </w:r>
            <w:r w:rsidRPr="00163C48">
              <w:rPr>
                <w:rFonts w:ascii="Open Sans" w:hAnsi="Open Sans" w:cs="Open Sans"/>
                <w:sz w:val="20"/>
                <w:szCs w:val="20"/>
              </w:rPr>
              <w:t xml:space="preserve">: Supports </w:t>
            </w:r>
            <w:r w:rsidR="00CD36BC" w:rsidRPr="00163C48">
              <w:rPr>
                <w:rFonts w:ascii="Open Sans" w:hAnsi="Open Sans" w:cs="Open Sans"/>
                <w:sz w:val="20"/>
                <w:szCs w:val="20"/>
              </w:rPr>
              <w:t xml:space="preserve">student communication within a scientific context through </w:t>
            </w:r>
            <w:r w:rsidR="00437BAA" w:rsidRPr="00163C48">
              <w:rPr>
                <w:rFonts w:ascii="Open Sans" w:hAnsi="Open Sans" w:cs="Open Sans"/>
                <w:sz w:val="20"/>
                <w:szCs w:val="20"/>
              </w:rPr>
              <w:t xml:space="preserve">providing </w:t>
            </w:r>
            <w:r w:rsidR="005702D2" w:rsidRPr="00163C48">
              <w:rPr>
                <w:rFonts w:ascii="Open Sans" w:hAnsi="Open Sans" w:cs="Open Sans"/>
                <w:sz w:val="20"/>
                <w:szCs w:val="20"/>
              </w:rPr>
              <w:t xml:space="preserve">consistent opportunities </w:t>
            </w:r>
            <w:r w:rsidR="00437BAA" w:rsidRPr="00163C48">
              <w:rPr>
                <w:rFonts w:ascii="Open Sans" w:hAnsi="Open Sans" w:cs="Open Sans"/>
                <w:sz w:val="20"/>
                <w:szCs w:val="20"/>
              </w:rPr>
              <w:t xml:space="preserve">for students to utilize </w:t>
            </w:r>
            <w:r w:rsidR="00CD36BC" w:rsidRPr="00163C48">
              <w:rPr>
                <w:rFonts w:ascii="Open Sans" w:hAnsi="Open Sans" w:cs="Open Sans"/>
                <w:sz w:val="20"/>
                <w:szCs w:val="20"/>
              </w:rPr>
              <w:t>literacy skills in reading,</w:t>
            </w:r>
            <w:r w:rsidR="00F55591" w:rsidRPr="00163C48">
              <w:rPr>
                <w:rFonts w:ascii="Open Sans" w:hAnsi="Open Sans" w:cs="Open Sans"/>
                <w:sz w:val="20"/>
                <w:szCs w:val="20"/>
              </w:rPr>
              <w:t xml:space="preserve"> writing,</w:t>
            </w:r>
            <w:r w:rsidR="00CD36BC" w:rsidRPr="00163C48">
              <w:rPr>
                <w:rFonts w:ascii="Open Sans" w:hAnsi="Open Sans" w:cs="Open Sans"/>
                <w:sz w:val="20"/>
                <w:szCs w:val="20"/>
              </w:rPr>
              <w:t xml:space="preserve"> vocabulary, speaking and listening.</w:t>
            </w:r>
          </w:p>
          <w:p w14:paraId="6A8B9D92" w14:textId="77777777" w:rsidR="009A19D0" w:rsidRPr="00163C48"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163C48" w:rsidRDefault="00CD36BC" w:rsidP="00B074F6">
            <w:pPr>
              <w:rPr>
                <w:rFonts w:ascii="Open Sans" w:hAnsi="Open Sans" w:cs="Open Sans"/>
                <w:sz w:val="20"/>
                <w:szCs w:val="20"/>
              </w:rPr>
            </w:pPr>
          </w:p>
          <w:p w14:paraId="3674CBB9" w14:textId="39B850D9" w:rsidR="00CD36BC" w:rsidRPr="00163C48" w:rsidRDefault="00CD36BC" w:rsidP="00CD36BC">
            <w:pPr>
              <w:rPr>
                <w:rFonts w:ascii="Open Sans" w:hAnsi="Open Sans" w:cs="Open Sans"/>
                <w:sz w:val="20"/>
                <w:szCs w:val="20"/>
              </w:rPr>
            </w:pPr>
          </w:p>
          <w:p w14:paraId="6F026A19" w14:textId="77777777" w:rsidR="009A19D0" w:rsidRPr="00163C48" w:rsidRDefault="009A19D0" w:rsidP="00CD36BC">
            <w:pPr>
              <w:rPr>
                <w:rFonts w:ascii="Open Sans" w:hAnsi="Open Sans" w:cs="Open Sans"/>
                <w:sz w:val="20"/>
                <w:szCs w:val="20"/>
              </w:rPr>
            </w:pPr>
          </w:p>
        </w:tc>
        <w:tc>
          <w:tcPr>
            <w:tcW w:w="1350" w:type="dxa"/>
          </w:tcPr>
          <w:p w14:paraId="0216998B" w14:textId="77777777" w:rsidR="009A19D0" w:rsidRPr="00163C48" w:rsidRDefault="009A19D0" w:rsidP="00B074F6">
            <w:pPr>
              <w:rPr>
                <w:rFonts w:ascii="Open Sans" w:hAnsi="Open Sans" w:cs="Open Sans"/>
                <w:sz w:val="20"/>
                <w:szCs w:val="20"/>
              </w:rPr>
            </w:pPr>
          </w:p>
        </w:tc>
        <w:tc>
          <w:tcPr>
            <w:tcW w:w="5665" w:type="dxa"/>
          </w:tcPr>
          <w:p w14:paraId="380D219E" w14:textId="77777777" w:rsidR="009A19D0" w:rsidRPr="00163C48" w:rsidRDefault="009A19D0" w:rsidP="00B074F6">
            <w:pPr>
              <w:rPr>
                <w:rFonts w:ascii="Open Sans" w:hAnsi="Open Sans" w:cs="Open Sans"/>
                <w:sz w:val="20"/>
                <w:szCs w:val="20"/>
              </w:rPr>
            </w:pPr>
          </w:p>
        </w:tc>
      </w:tr>
    </w:tbl>
    <w:p w14:paraId="3925E64A" w14:textId="258D9ACB" w:rsidR="00541DAA" w:rsidRPr="00163C48" w:rsidRDefault="00541DAA" w:rsidP="00B074F6">
      <w:pPr>
        <w:rPr>
          <w:rFonts w:ascii="Open Sans" w:hAnsi="Open Sans" w:cs="Open Sans"/>
          <w:sz w:val="20"/>
          <w:szCs w:val="20"/>
        </w:rPr>
      </w:pPr>
    </w:p>
    <w:p w14:paraId="2FAF27BC" w14:textId="4E19BF4A" w:rsidR="00B106D6" w:rsidRPr="00163C48" w:rsidRDefault="00541DAA" w:rsidP="00B074F6">
      <w:pPr>
        <w:rPr>
          <w:rFonts w:ascii="Open Sans" w:hAnsi="Open Sans" w:cs="Open Sans"/>
          <w:sz w:val="20"/>
          <w:szCs w:val="20"/>
        </w:rPr>
      </w:pPr>
      <w:r w:rsidRPr="00163C48">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163C48" w14:paraId="07E4FEC8" w14:textId="77777777" w:rsidTr="006D4D19">
        <w:tc>
          <w:tcPr>
            <w:tcW w:w="14390" w:type="dxa"/>
            <w:gridSpan w:val="4"/>
            <w:shd w:val="clear" w:color="auto" w:fill="D9D9D9" w:themeFill="background1" w:themeFillShade="D9"/>
          </w:tcPr>
          <w:p w14:paraId="47CA9EE9" w14:textId="77777777" w:rsidR="0028181A" w:rsidRPr="00163C48" w:rsidRDefault="0028181A" w:rsidP="0028181A">
            <w:pPr>
              <w:jc w:val="center"/>
              <w:rPr>
                <w:rFonts w:ascii="Open Sans" w:eastAsia="Times New Roman" w:hAnsi="Open Sans" w:cs="Open Sans"/>
                <w:b/>
                <w:sz w:val="20"/>
                <w:szCs w:val="20"/>
              </w:rPr>
            </w:pPr>
            <w:r w:rsidRPr="00163C48">
              <w:rPr>
                <w:rFonts w:ascii="Open Sans" w:hAnsi="Open Sans" w:cs="Open Sans"/>
                <w:b/>
                <w:sz w:val="20"/>
                <w:szCs w:val="20"/>
              </w:rPr>
              <w:lastRenderedPageBreak/>
              <w:t xml:space="preserve">SECTION II: </w:t>
            </w:r>
            <w:r w:rsidRPr="00163C48">
              <w:rPr>
                <w:rFonts w:ascii="Open Sans" w:eastAsia="Times New Roman" w:hAnsi="Open Sans" w:cs="Open Sans"/>
                <w:b/>
                <w:sz w:val="20"/>
                <w:szCs w:val="20"/>
              </w:rPr>
              <w:t>ADDITIONAL ALIGNMENT CRITERIA AND INDICATORS OF QUALITY</w:t>
            </w:r>
          </w:p>
          <w:p w14:paraId="433F2098" w14:textId="77777777" w:rsidR="0028181A" w:rsidRPr="00163C48" w:rsidRDefault="0028181A" w:rsidP="0028181A">
            <w:pPr>
              <w:jc w:val="center"/>
              <w:rPr>
                <w:rFonts w:ascii="Open Sans" w:hAnsi="Open Sans" w:cs="Open Sans"/>
                <w:b/>
                <w:i/>
                <w:sz w:val="20"/>
                <w:szCs w:val="20"/>
              </w:rPr>
            </w:pPr>
          </w:p>
          <w:p w14:paraId="380DE3B2" w14:textId="7AA9F95A" w:rsidR="00D157BE" w:rsidRPr="00163C48" w:rsidRDefault="0028181A" w:rsidP="007B491C">
            <w:pPr>
              <w:rPr>
                <w:rFonts w:ascii="Open Sans" w:hAnsi="Open Sans" w:cs="Open Sans"/>
                <w:sz w:val="20"/>
                <w:szCs w:val="20"/>
              </w:rPr>
            </w:pPr>
            <w:r w:rsidRPr="00163C48">
              <w:rPr>
                <w:rFonts w:ascii="Open Sans" w:hAnsi="Open Sans" w:cs="Open Sans"/>
                <w:b/>
                <w:i/>
                <w:sz w:val="20"/>
                <w:szCs w:val="20"/>
              </w:rPr>
              <w:t xml:space="preserve">Part B. </w:t>
            </w:r>
            <w:r w:rsidR="00FD7608" w:rsidRPr="00163C48">
              <w:rPr>
                <w:rFonts w:ascii="Open Sans" w:hAnsi="Open Sans" w:cs="Open Sans"/>
                <w:b/>
                <w:i/>
                <w:sz w:val="20"/>
                <w:szCs w:val="20"/>
              </w:rPr>
              <w:t xml:space="preserve">Student Engagement and </w:t>
            </w:r>
            <w:r w:rsidRPr="00163C48">
              <w:rPr>
                <w:rFonts w:ascii="Open Sans" w:hAnsi="Open Sans" w:cs="Open Sans"/>
                <w:b/>
                <w:i/>
                <w:sz w:val="20"/>
                <w:szCs w:val="20"/>
              </w:rPr>
              <w:t>Instructional Supports</w:t>
            </w:r>
            <w:r w:rsidRPr="00163C48">
              <w:rPr>
                <w:rFonts w:ascii="Open Sans" w:hAnsi="Open Sans" w:cs="Open Sans"/>
                <w:b/>
                <w:sz w:val="20"/>
                <w:szCs w:val="20"/>
              </w:rPr>
              <w:t xml:space="preserve">. </w:t>
            </w:r>
          </w:p>
        </w:tc>
      </w:tr>
      <w:tr w:rsidR="00D157BE" w:rsidRPr="00163C48" w14:paraId="108AA6A0" w14:textId="77777777" w:rsidTr="008E398F">
        <w:tc>
          <w:tcPr>
            <w:tcW w:w="6025" w:type="dxa"/>
            <w:shd w:val="clear" w:color="auto" w:fill="F2F2F2" w:themeFill="background1" w:themeFillShade="F2"/>
          </w:tcPr>
          <w:p w14:paraId="770EED55" w14:textId="77777777" w:rsidR="00D157BE" w:rsidRPr="00163C48"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163C48" w:rsidRDefault="0028181A" w:rsidP="006D4D19">
            <w:pPr>
              <w:rPr>
                <w:rFonts w:ascii="Open Sans" w:hAnsi="Open Sans" w:cs="Open Sans"/>
                <w:b/>
                <w:sz w:val="20"/>
                <w:szCs w:val="20"/>
              </w:rPr>
            </w:pPr>
            <w:r w:rsidRPr="00163C48">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163C48" w:rsidRDefault="0028181A" w:rsidP="006D4D19">
            <w:pPr>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163C48" w:rsidRDefault="0028181A" w:rsidP="006D4D19">
            <w:pPr>
              <w:rPr>
                <w:rFonts w:ascii="Open Sans" w:hAnsi="Open Sans" w:cs="Open Sans"/>
                <w:b/>
                <w:sz w:val="20"/>
                <w:szCs w:val="20"/>
              </w:rPr>
            </w:pPr>
            <w:r w:rsidRPr="00163C48">
              <w:rPr>
                <w:rFonts w:ascii="Open Sans" w:hAnsi="Open Sans" w:cs="Open Sans"/>
                <w:b/>
                <w:sz w:val="20"/>
                <w:szCs w:val="20"/>
              </w:rPr>
              <w:t>Evidence</w:t>
            </w:r>
            <w:r w:rsidR="00AC0AF6" w:rsidRPr="00163C48">
              <w:rPr>
                <w:rFonts w:ascii="Open Sans" w:hAnsi="Open Sans" w:cs="Open Sans"/>
                <w:b/>
                <w:sz w:val="20"/>
                <w:szCs w:val="20"/>
              </w:rPr>
              <w:t xml:space="preserve"> and/or comments</w:t>
            </w:r>
          </w:p>
        </w:tc>
      </w:tr>
      <w:tr w:rsidR="00D157BE" w:rsidRPr="00163C48" w14:paraId="6250FAB2" w14:textId="77777777" w:rsidTr="008E398F">
        <w:trPr>
          <w:trHeight w:val="1296"/>
        </w:trPr>
        <w:tc>
          <w:tcPr>
            <w:tcW w:w="6025" w:type="dxa"/>
            <w:vAlign w:val="center"/>
          </w:tcPr>
          <w:p w14:paraId="3226FCE0" w14:textId="51839936" w:rsidR="00D157BE" w:rsidRPr="00163C48" w:rsidRDefault="00894AFE" w:rsidP="00894AFE">
            <w:pPr>
              <w:numPr>
                <w:ilvl w:val="0"/>
                <w:numId w:val="8"/>
              </w:numPr>
              <w:spacing w:after="160" w:line="259" w:lineRule="auto"/>
              <w:ind w:left="270" w:hanging="270"/>
              <w:contextualSpacing/>
              <w:rPr>
                <w:rFonts w:ascii="Open Sans" w:hAnsi="Open Sans" w:cs="Open Sans"/>
                <w:sz w:val="20"/>
                <w:szCs w:val="20"/>
              </w:rPr>
            </w:pPr>
            <w:r w:rsidRPr="00163C48">
              <w:rPr>
                <w:rFonts w:ascii="Open Sans" w:hAnsi="Open Sans" w:cs="Open Sans"/>
                <w:sz w:val="20"/>
                <w:szCs w:val="20"/>
              </w:rPr>
              <w:t>Provides</w:t>
            </w:r>
            <w:r w:rsidR="0028181A" w:rsidRPr="00163C48">
              <w:rPr>
                <w:rFonts w:ascii="Open Sans" w:hAnsi="Open Sans" w:cs="Open Sans"/>
                <w:sz w:val="20"/>
                <w:szCs w:val="20"/>
              </w:rPr>
              <w:t xml:space="preserve"> learning</w:t>
            </w:r>
            <w:r w:rsidRPr="00163C48">
              <w:rPr>
                <w:rFonts w:ascii="Open Sans" w:hAnsi="Open Sans" w:cs="Open Sans"/>
                <w:sz w:val="20"/>
                <w:szCs w:val="20"/>
              </w:rPr>
              <w:t xml:space="preserve"> experiences that incorporate </w:t>
            </w:r>
            <w:r w:rsidR="0028181A" w:rsidRPr="00163C48">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163C48" w:rsidRDefault="00D157BE" w:rsidP="006D4D19">
            <w:pPr>
              <w:rPr>
                <w:rFonts w:ascii="Open Sans" w:hAnsi="Open Sans" w:cs="Open Sans"/>
                <w:sz w:val="20"/>
                <w:szCs w:val="20"/>
              </w:rPr>
            </w:pPr>
          </w:p>
        </w:tc>
        <w:tc>
          <w:tcPr>
            <w:tcW w:w="1356" w:type="dxa"/>
          </w:tcPr>
          <w:p w14:paraId="0AC3D2EF" w14:textId="77777777" w:rsidR="00D157BE" w:rsidRPr="00163C48" w:rsidRDefault="00D157BE" w:rsidP="006D4D19">
            <w:pPr>
              <w:rPr>
                <w:rFonts w:ascii="Open Sans" w:hAnsi="Open Sans" w:cs="Open Sans"/>
                <w:sz w:val="20"/>
                <w:szCs w:val="20"/>
              </w:rPr>
            </w:pPr>
          </w:p>
        </w:tc>
        <w:tc>
          <w:tcPr>
            <w:tcW w:w="5665" w:type="dxa"/>
          </w:tcPr>
          <w:p w14:paraId="157FC90F" w14:textId="77777777" w:rsidR="00D157BE" w:rsidRPr="00163C48" w:rsidRDefault="00D157BE" w:rsidP="006D4D19">
            <w:pPr>
              <w:rPr>
                <w:rFonts w:ascii="Open Sans" w:hAnsi="Open Sans" w:cs="Open Sans"/>
                <w:sz w:val="20"/>
                <w:szCs w:val="20"/>
              </w:rPr>
            </w:pPr>
          </w:p>
        </w:tc>
      </w:tr>
      <w:tr w:rsidR="00D157BE" w:rsidRPr="00163C48" w14:paraId="7F4132F3" w14:textId="77777777" w:rsidTr="008E398F">
        <w:trPr>
          <w:trHeight w:val="1296"/>
        </w:trPr>
        <w:tc>
          <w:tcPr>
            <w:tcW w:w="6025" w:type="dxa"/>
            <w:vAlign w:val="center"/>
          </w:tcPr>
          <w:p w14:paraId="56AD8CE4" w14:textId="46339D90" w:rsidR="0028181A" w:rsidRPr="00163C48" w:rsidRDefault="0028181A" w:rsidP="0028181A">
            <w:pPr>
              <w:numPr>
                <w:ilvl w:val="0"/>
                <w:numId w:val="8"/>
              </w:numPr>
              <w:spacing w:after="160" w:line="259" w:lineRule="auto"/>
              <w:ind w:left="243" w:hanging="243"/>
              <w:contextualSpacing/>
              <w:rPr>
                <w:rFonts w:ascii="Open Sans" w:hAnsi="Open Sans" w:cs="Open Sans"/>
                <w:sz w:val="20"/>
                <w:szCs w:val="20"/>
              </w:rPr>
            </w:pPr>
            <w:r w:rsidRPr="00163C48">
              <w:rPr>
                <w:rFonts w:ascii="Open Sans" w:hAnsi="Open Sans" w:cs="Open Sans"/>
                <w:sz w:val="20"/>
                <w:szCs w:val="20"/>
              </w:rPr>
              <w:t xml:space="preserve">Engages students through </w:t>
            </w:r>
            <w:r w:rsidR="00FD7608" w:rsidRPr="00163C48">
              <w:rPr>
                <w:rFonts w:ascii="Open Sans" w:hAnsi="Open Sans" w:cs="Open Sans"/>
                <w:sz w:val="20"/>
                <w:szCs w:val="20"/>
              </w:rPr>
              <w:t>real-world</w:t>
            </w:r>
            <w:r w:rsidRPr="00163C48">
              <w:rPr>
                <w:rFonts w:ascii="Open Sans" w:hAnsi="Open Sans" w:cs="Open Sans"/>
                <w:sz w:val="20"/>
                <w:szCs w:val="20"/>
              </w:rPr>
              <w:t xml:space="preserve">, </w:t>
            </w:r>
            <w:r w:rsidR="00FD7608" w:rsidRPr="00163C48">
              <w:rPr>
                <w:rFonts w:ascii="Open Sans" w:hAnsi="Open Sans" w:cs="Open Sans"/>
                <w:sz w:val="20"/>
                <w:szCs w:val="20"/>
              </w:rPr>
              <w:t xml:space="preserve">relevant, </w:t>
            </w:r>
            <w:r w:rsidRPr="00163C48">
              <w:rPr>
                <w:rFonts w:ascii="Open Sans" w:hAnsi="Open Sans" w:cs="Open Sans"/>
                <w:sz w:val="20"/>
                <w:szCs w:val="20"/>
              </w:rPr>
              <w:t xml:space="preserve">thought-provoking questions, problems, and tasks that stimulate interest and elicit </w:t>
            </w:r>
            <w:r w:rsidR="00D97F33" w:rsidRPr="00163C48">
              <w:rPr>
                <w:rFonts w:ascii="Open Sans" w:hAnsi="Open Sans" w:cs="Open Sans"/>
                <w:sz w:val="20"/>
                <w:szCs w:val="20"/>
              </w:rPr>
              <w:t>critical</w:t>
            </w:r>
            <w:r w:rsidRPr="00163C48">
              <w:rPr>
                <w:rFonts w:ascii="Open Sans" w:hAnsi="Open Sans" w:cs="Open Sans"/>
                <w:sz w:val="20"/>
                <w:szCs w:val="20"/>
              </w:rPr>
              <w:t xml:space="preserve"> thinking</w:t>
            </w:r>
            <w:r w:rsidR="00D97F33" w:rsidRPr="00163C48">
              <w:rPr>
                <w:rFonts w:ascii="Open Sans" w:hAnsi="Open Sans" w:cs="Open Sans"/>
                <w:sz w:val="20"/>
                <w:szCs w:val="20"/>
              </w:rPr>
              <w:t xml:space="preserve"> and problem solving</w:t>
            </w:r>
            <w:r w:rsidRPr="00163C48">
              <w:rPr>
                <w:rFonts w:ascii="Open Sans" w:hAnsi="Open Sans" w:cs="Open Sans"/>
                <w:sz w:val="20"/>
                <w:szCs w:val="20"/>
              </w:rPr>
              <w:t>.</w:t>
            </w:r>
          </w:p>
          <w:p w14:paraId="57AE6BFC" w14:textId="0B569E88" w:rsidR="00D157BE" w:rsidRPr="00163C48"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163C48" w:rsidRDefault="00D157BE" w:rsidP="006D4D19">
            <w:pPr>
              <w:rPr>
                <w:rFonts w:ascii="Open Sans" w:hAnsi="Open Sans" w:cs="Open Sans"/>
                <w:sz w:val="20"/>
                <w:szCs w:val="20"/>
              </w:rPr>
            </w:pPr>
          </w:p>
        </w:tc>
        <w:tc>
          <w:tcPr>
            <w:tcW w:w="1356" w:type="dxa"/>
          </w:tcPr>
          <w:p w14:paraId="71D1D2BB" w14:textId="77777777" w:rsidR="00D157BE" w:rsidRPr="00163C48" w:rsidRDefault="00D157BE" w:rsidP="006D4D19">
            <w:pPr>
              <w:rPr>
                <w:rFonts w:ascii="Open Sans" w:hAnsi="Open Sans" w:cs="Open Sans"/>
                <w:sz w:val="20"/>
                <w:szCs w:val="20"/>
              </w:rPr>
            </w:pPr>
          </w:p>
        </w:tc>
        <w:tc>
          <w:tcPr>
            <w:tcW w:w="5665" w:type="dxa"/>
          </w:tcPr>
          <w:p w14:paraId="198E32D7" w14:textId="77777777" w:rsidR="00D157BE" w:rsidRPr="00163C48" w:rsidRDefault="00D157BE" w:rsidP="006D4D19">
            <w:pPr>
              <w:rPr>
                <w:rFonts w:ascii="Open Sans" w:hAnsi="Open Sans" w:cs="Open Sans"/>
                <w:sz w:val="20"/>
                <w:szCs w:val="20"/>
              </w:rPr>
            </w:pPr>
          </w:p>
        </w:tc>
      </w:tr>
      <w:tr w:rsidR="00D157BE" w:rsidRPr="00163C48" w14:paraId="30991B84" w14:textId="77777777" w:rsidTr="008E398F">
        <w:trPr>
          <w:trHeight w:val="1296"/>
        </w:trPr>
        <w:tc>
          <w:tcPr>
            <w:tcW w:w="6025" w:type="dxa"/>
            <w:vAlign w:val="center"/>
          </w:tcPr>
          <w:p w14:paraId="2BDAA527" w14:textId="4A7E2985" w:rsidR="00D157BE" w:rsidRPr="00163C48" w:rsidRDefault="0028181A" w:rsidP="0028181A">
            <w:pPr>
              <w:numPr>
                <w:ilvl w:val="0"/>
                <w:numId w:val="8"/>
              </w:numPr>
              <w:spacing w:after="160" w:line="259" w:lineRule="auto"/>
              <w:ind w:left="243" w:hanging="243"/>
              <w:contextualSpacing/>
              <w:rPr>
                <w:rFonts w:ascii="Open Sans" w:hAnsi="Open Sans" w:cs="Open Sans"/>
                <w:sz w:val="20"/>
                <w:szCs w:val="20"/>
              </w:rPr>
            </w:pPr>
            <w:r w:rsidRPr="00163C48">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163C48" w:rsidRDefault="00D157BE" w:rsidP="006D4D19">
            <w:pPr>
              <w:rPr>
                <w:rFonts w:ascii="Open Sans" w:hAnsi="Open Sans" w:cs="Open Sans"/>
                <w:sz w:val="20"/>
                <w:szCs w:val="20"/>
              </w:rPr>
            </w:pPr>
          </w:p>
        </w:tc>
        <w:tc>
          <w:tcPr>
            <w:tcW w:w="1356" w:type="dxa"/>
          </w:tcPr>
          <w:p w14:paraId="2C1C93C6" w14:textId="77777777" w:rsidR="00D157BE" w:rsidRPr="00163C48" w:rsidRDefault="00D157BE" w:rsidP="006D4D19">
            <w:pPr>
              <w:rPr>
                <w:rFonts w:ascii="Open Sans" w:hAnsi="Open Sans" w:cs="Open Sans"/>
                <w:sz w:val="20"/>
                <w:szCs w:val="20"/>
              </w:rPr>
            </w:pPr>
          </w:p>
        </w:tc>
        <w:tc>
          <w:tcPr>
            <w:tcW w:w="5665" w:type="dxa"/>
          </w:tcPr>
          <w:p w14:paraId="5F5DE7F9" w14:textId="77777777" w:rsidR="00D157BE" w:rsidRPr="00163C48" w:rsidRDefault="00D157BE" w:rsidP="006D4D19">
            <w:pPr>
              <w:rPr>
                <w:rFonts w:ascii="Open Sans" w:hAnsi="Open Sans" w:cs="Open Sans"/>
                <w:sz w:val="20"/>
                <w:szCs w:val="20"/>
              </w:rPr>
            </w:pPr>
          </w:p>
        </w:tc>
      </w:tr>
      <w:tr w:rsidR="0028181A" w:rsidRPr="00163C48" w14:paraId="570239CC" w14:textId="77777777" w:rsidTr="008E398F">
        <w:trPr>
          <w:trHeight w:val="1296"/>
        </w:trPr>
        <w:tc>
          <w:tcPr>
            <w:tcW w:w="6025" w:type="dxa"/>
            <w:vAlign w:val="center"/>
          </w:tcPr>
          <w:p w14:paraId="09AA309B" w14:textId="49DE9746" w:rsidR="0028181A" w:rsidRPr="00163C48" w:rsidRDefault="0028181A" w:rsidP="0028181A">
            <w:pPr>
              <w:numPr>
                <w:ilvl w:val="0"/>
                <w:numId w:val="8"/>
              </w:numPr>
              <w:ind w:left="243" w:hanging="243"/>
              <w:contextualSpacing/>
              <w:rPr>
                <w:rFonts w:ascii="Open Sans" w:hAnsi="Open Sans" w:cs="Open Sans"/>
                <w:sz w:val="20"/>
                <w:szCs w:val="20"/>
              </w:rPr>
            </w:pPr>
            <w:r w:rsidRPr="00163C48">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163C48" w:rsidRDefault="0028181A" w:rsidP="006D4D19">
            <w:pPr>
              <w:rPr>
                <w:rFonts w:ascii="Open Sans" w:hAnsi="Open Sans" w:cs="Open Sans"/>
                <w:sz w:val="20"/>
                <w:szCs w:val="20"/>
              </w:rPr>
            </w:pPr>
          </w:p>
        </w:tc>
        <w:tc>
          <w:tcPr>
            <w:tcW w:w="1356" w:type="dxa"/>
          </w:tcPr>
          <w:p w14:paraId="5B303A44" w14:textId="77777777" w:rsidR="0028181A" w:rsidRPr="00163C48" w:rsidRDefault="0028181A" w:rsidP="006D4D19">
            <w:pPr>
              <w:rPr>
                <w:rFonts w:ascii="Open Sans" w:hAnsi="Open Sans" w:cs="Open Sans"/>
                <w:sz w:val="20"/>
                <w:szCs w:val="20"/>
              </w:rPr>
            </w:pPr>
          </w:p>
        </w:tc>
        <w:tc>
          <w:tcPr>
            <w:tcW w:w="5665" w:type="dxa"/>
          </w:tcPr>
          <w:p w14:paraId="6438181F" w14:textId="77777777" w:rsidR="0028181A" w:rsidRPr="00163C48" w:rsidRDefault="0028181A" w:rsidP="006D4D19">
            <w:pPr>
              <w:rPr>
                <w:rFonts w:ascii="Open Sans" w:hAnsi="Open Sans" w:cs="Open Sans"/>
                <w:sz w:val="20"/>
                <w:szCs w:val="20"/>
              </w:rPr>
            </w:pPr>
          </w:p>
        </w:tc>
      </w:tr>
      <w:tr w:rsidR="004D5043" w:rsidRPr="00163C48" w14:paraId="0EE36BAD" w14:textId="77777777" w:rsidTr="008E398F">
        <w:trPr>
          <w:trHeight w:val="1296"/>
        </w:trPr>
        <w:tc>
          <w:tcPr>
            <w:tcW w:w="6025" w:type="dxa"/>
            <w:vAlign w:val="center"/>
          </w:tcPr>
          <w:p w14:paraId="6EF0D8C4" w14:textId="16FD9743" w:rsidR="004D5043" w:rsidRPr="00163C48" w:rsidRDefault="004D5043" w:rsidP="0028181A">
            <w:pPr>
              <w:numPr>
                <w:ilvl w:val="0"/>
                <w:numId w:val="8"/>
              </w:numPr>
              <w:ind w:left="243" w:hanging="243"/>
              <w:contextualSpacing/>
              <w:rPr>
                <w:rFonts w:ascii="Open Sans" w:hAnsi="Open Sans" w:cs="Open Sans"/>
                <w:sz w:val="20"/>
                <w:szCs w:val="20"/>
              </w:rPr>
            </w:pPr>
            <w:r w:rsidRPr="00163C48">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163C48" w:rsidRDefault="004D5043" w:rsidP="006D4D19">
            <w:pPr>
              <w:rPr>
                <w:rFonts w:ascii="Open Sans" w:hAnsi="Open Sans" w:cs="Open Sans"/>
                <w:sz w:val="20"/>
                <w:szCs w:val="20"/>
              </w:rPr>
            </w:pPr>
          </w:p>
        </w:tc>
        <w:tc>
          <w:tcPr>
            <w:tcW w:w="1356" w:type="dxa"/>
          </w:tcPr>
          <w:p w14:paraId="517818A4" w14:textId="77777777" w:rsidR="004D5043" w:rsidRPr="00163C48" w:rsidRDefault="004D5043" w:rsidP="006D4D19">
            <w:pPr>
              <w:rPr>
                <w:rFonts w:ascii="Open Sans" w:hAnsi="Open Sans" w:cs="Open Sans"/>
                <w:sz w:val="20"/>
                <w:szCs w:val="20"/>
              </w:rPr>
            </w:pPr>
          </w:p>
        </w:tc>
        <w:tc>
          <w:tcPr>
            <w:tcW w:w="5665" w:type="dxa"/>
          </w:tcPr>
          <w:p w14:paraId="07562559" w14:textId="77777777" w:rsidR="004D5043" w:rsidRPr="00163C48" w:rsidRDefault="004D5043" w:rsidP="006D4D19">
            <w:pPr>
              <w:rPr>
                <w:rFonts w:ascii="Open Sans" w:hAnsi="Open Sans" w:cs="Open Sans"/>
                <w:sz w:val="20"/>
                <w:szCs w:val="20"/>
              </w:rPr>
            </w:pPr>
          </w:p>
        </w:tc>
      </w:tr>
    </w:tbl>
    <w:p w14:paraId="0C2944FD" w14:textId="75E9EC03" w:rsidR="00541DAA" w:rsidRPr="00163C48" w:rsidRDefault="00541DAA" w:rsidP="00491190">
      <w:pPr>
        <w:keepNext/>
        <w:rPr>
          <w:rFonts w:ascii="Open Sans" w:hAnsi="Open Sans" w:cs="Open Sans"/>
        </w:rPr>
      </w:pPr>
    </w:p>
    <w:p w14:paraId="4C2D4C1F" w14:textId="487A92DC" w:rsidR="00D97F33" w:rsidRPr="00163C48" w:rsidRDefault="00541DAA" w:rsidP="00D97F33">
      <w:pPr>
        <w:rPr>
          <w:rFonts w:ascii="Open Sans" w:hAnsi="Open Sans" w:cs="Open Sans"/>
        </w:rPr>
      </w:pPr>
      <w:r w:rsidRPr="00163C48">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163C48" w14:paraId="397F9F4E" w14:textId="77777777" w:rsidTr="006D4D19">
        <w:tc>
          <w:tcPr>
            <w:tcW w:w="14390" w:type="dxa"/>
            <w:gridSpan w:val="4"/>
            <w:shd w:val="clear" w:color="auto" w:fill="D9D9D9" w:themeFill="background1" w:themeFillShade="D9"/>
          </w:tcPr>
          <w:p w14:paraId="3F2198FD" w14:textId="77777777" w:rsidR="008E7CEF" w:rsidRPr="00163C48" w:rsidRDefault="008E7CEF" w:rsidP="006D4D19">
            <w:pPr>
              <w:jc w:val="center"/>
              <w:rPr>
                <w:rFonts w:ascii="Open Sans" w:eastAsia="Times New Roman" w:hAnsi="Open Sans" w:cs="Open Sans"/>
                <w:b/>
                <w:sz w:val="20"/>
                <w:szCs w:val="20"/>
              </w:rPr>
            </w:pPr>
            <w:r w:rsidRPr="00163C48">
              <w:rPr>
                <w:rFonts w:ascii="Open Sans" w:hAnsi="Open Sans" w:cs="Open Sans"/>
                <w:b/>
                <w:sz w:val="20"/>
                <w:szCs w:val="20"/>
              </w:rPr>
              <w:lastRenderedPageBreak/>
              <w:t xml:space="preserve">SECTION II: </w:t>
            </w:r>
            <w:r w:rsidRPr="00163C48">
              <w:rPr>
                <w:rFonts w:ascii="Open Sans" w:eastAsia="Times New Roman" w:hAnsi="Open Sans" w:cs="Open Sans"/>
                <w:b/>
                <w:sz w:val="20"/>
                <w:szCs w:val="20"/>
              </w:rPr>
              <w:t>ADDITIONAL ALIGNMENT CRITERIA AND INDICATORS OF QUALITY</w:t>
            </w:r>
          </w:p>
          <w:p w14:paraId="06F70A5D" w14:textId="77777777" w:rsidR="008E7CEF" w:rsidRPr="00163C48" w:rsidRDefault="008E7CEF" w:rsidP="006D4D19">
            <w:pPr>
              <w:jc w:val="center"/>
              <w:rPr>
                <w:rFonts w:ascii="Open Sans" w:hAnsi="Open Sans" w:cs="Open Sans"/>
                <w:b/>
                <w:i/>
                <w:sz w:val="20"/>
                <w:szCs w:val="20"/>
              </w:rPr>
            </w:pPr>
          </w:p>
          <w:p w14:paraId="4E554D34" w14:textId="4F5D0FE3" w:rsidR="008E7CEF" w:rsidRPr="00163C48" w:rsidRDefault="008E7CEF" w:rsidP="008E7CEF">
            <w:pPr>
              <w:rPr>
                <w:rFonts w:ascii="Open Sans" w:hAnsi="Open Sans" w:cs="Open Sans"/>
                <w:sz w:val="20"/>
                <w:szCs w:val="20"/>
              </w:rPr>
            </w:pPr>
            <w:r w:rsidRPr="00163C48">
              <w:rPr>
                <w:rFonts w:ascii="Open Sans" w:hAnsi="Open Sans" w:cs="Open Sans"/>
                <w:b/>
                <w:i/>
                <w:sz w:val="20"/>
                <w:szCs w:val="20"/>
              </w:rPr>
              <w:t>Part C. Monitoring Student Progress</w:t>
            </w:r>
          </w:p>
        </w:tc>
      </w:tr>
      <w:tr w:rsidR="008E7CEF" w:rsidRPr="00163C48" w14:paraId="4D609FF1" w14:textId="77777777" w:rsidTr="008E398F">
        <w:tc>
          <w:tcPr>
            <w:tcW w:w="6025" w:type="dxa"/>
            <w:shd w:val="clear" w:color="auto" w:fill="F2F2F2" w:themeFill="background1" w:themeFillShade="F2"/>
          </w:tcPr>
          <w:p w14:paraId="700F3DE3" w14:textId="77777777" w:rsidR="008E7CEF" w:rsidRPr="00163C48"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163C48" w:rsidRDefault="008E7CEF" w:rsidP="006D4D19">
            <w:pPr>
              <w:rPr>
                <w:rFonts w:ascii="Open Sans" w:hAnsi="Open Sans" w:cs="Open Sans"/>
                <w:b/>
                <w:sz w:val="20"/>
                <w:szCs w:val="20"/>
              </w:rPr>
            </w:pPr>
            <w:r w:rsidRPr="00163C48">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163C48" w:rsidRDefault="008E7CEF" w:rsidP="006D4D19">
            <w:pPr>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163C48" w:rsidRDefault="00681B0B" w:rsidP="00681B0B">
            <w:pPr>
              <w:tabs>
                <w:tab w:val="left" w:pos="1725"/>
              </w:tabs>
              <w:rPr>
                <w:rFonts w:ascii="Open Sans" w:hAnsi="Open Sans" w:cs="Open Sans"/>
                <w:b/>
                <w:sz w:val="20"/>
                <w:szCs w:val="20"/>
              </w:rPr>
            </w:pPr>
            <w:r w:rsidRPr="00163C48">
              <w:rPr>
                <w:rFonts w:ascii="Open Sans" w:hAnsi="Open Sans" w:cs="Open Sans"/>
                <w:b/>
                <w:sz w:val="20"/>
                <w:szCs w:val="20"/>
              </w:rPr>
              <w:t>Evidence and/or comments</w:t>
            </w:r>
          </w:p>
        </w:tc>
      </w:tr>
      <w:tr w:rsidR="008E7CEF" w:rsidRPr="00163C48" w14:paraId="3616E441" w14:textId="77777777" w:rsidTr="008E398F">
        <w:trPr>
          <w:trHeight w:val="1296"/>
        </w:trPr>
        <w:tc>
          <w:tcPr>
            <w:tcW w:w="6025" w:type="dxa"/>
            <w:vAlign w:val="center"/>
          </w:tcPr>
          <w:p w14:paraId="0EE4C329" w14:textId="38D10C86" w:rsidR="008E7CEF" w:rsidRPr="00163C48" w:rsidRDefault="00AC0FD3" w:rsidP="008E7CEF">
            <w:pPr>
              <w:pStyle w:val="ListParagraph"/>
              <w:numPr>
                <w:ilvl w:val="0"/>
                <w:numId w:val="33"/>
              </w:numPr>
              <w:tabs>
                <w:tab w:val="left" w:pos="2010"/>
              </w:tabs>
              <w:ind w:left="247" w:hanging="270"/>
              <w:rPr>
                <w:rFonts w:ascii="Open Sans" w:hAnsi="Open Sans" w:cs="Open Sans"/>
                <w:sz w:val="20"/>
                <w:szCs w:val="20"/>
              </w:rPr>
            </w:pPr>
            <w:r w:rsidRPr="00163C48">
              <w:rPr>
                <w:rFonts w:ascii="Open Sans" w:hAnsi="Open Sans" w:cs="Open Sans"/>
                <w:sz w:val="20"/>
                <w:szCs w:val="20"/>
              </w:rPr>
              <w:t>Assessments collect data on all three dimensions and allow students to show mastery on using the dimensions in concert with each other</w:t>
            </w:r>
            <w:r w:rsidR="00454412" w:rsidRPr="00163C48">
              <w:rPr>
                <w:rFonts w:ascii="Open Sans" w:hAnsi="Open Sans" w:cs="Open Sans"/>
                <w:sz w:val="20"/>
                <w:szCs w:val="20"/>
              </w:rPr>
              <w:t xml:space="preserve"> (e.g., assessments are contextualized and serve to address specific problems or answer specific questions)</w:t>
            </w:r>
            <w:r w:rsidRPr="00163C48">
              <w:rPr>
                <w:rFonts w:ascii="Open Sans" w:hAnsi="Open Sans" w:cs="Open Sans"/>
                <w:sz w:val="20"/>
                <w:szCs w:val="20"/>
              </w:rPr>
              <w:t>.</w:t>
            </w:r>
          </w:p>
        </w:tc>
        <w:tc>
          <w:tcPr>
            <w:tcW w:w="1344" w:type="dxa"/>
          </w:tcPr>
          <w:p w14:paraId="791FB0DE" w14:textId="77777777" w:rsidR="008E7CEF" w:rsidRPr="00163C48" w:rsidRDefault="008E7CEF" w:rsidP="006D4D19">
            <w:pPr>
              <w:rPr>
                <w:rFonts w:ascii="Open Sans" w:hAnsi="Open Sans" w:cs="Open Sans"/>
                <w:sz w:val="20"/>
                <w:szCs w:val="20"/>
              </w:rPr>
            </w:pPr>
          </w:p>
        </w:tc>
        <w:tc>
          <w:tcPr>
            <w:tcW w:w="1356" w:type="dxa"/>
          </w:tcPr>
          <w:p w14:paraId="4FD11E99" w14:textId="77777777" w:rsidR="008E7CEF" w:rsidRPr="00163C48" w:rsidRDefault="008E7CEF" w:rsidP="006D4D19">
            <w:pPr>
              <w:rPr>
                <w:rFonts w:ascii="Open Sans" w:hAnsi="Open Sans" w:cs="Open Sans"/>
                <w:sz w:val="20"/>
                <w:szCs w:val="20"/>
              </w:rPr>
            </w:pPr>
          </w:p>
        </w:tc>
        <w:tc>
          <w:tcPr>
            <w:tcW w:w="5665" w:type="dxa"/>
          </w:tcPr>
          <w:p w14:paraId="248FA76E" w14:textId="77777777" w:rsidR="008E7CEF" w:rsidRPr="00163C48" w:rsidRDefault="008E7CEF" w:rsidP="006D4D19">
            <w:pPr>
              <w:rPr>
                <w:rFonts w:ascii="Open Sans" w:hAnsi="Open Sans" w:cs="Open Sans"/>
                <w:sz w:val="20"/>
                <w:szCs w:val="20"/>
              </w:rPr>
            </w:pPr>
          </w:p>
        </w:tc>
      </w:tr>
      <w:tr w:rsidR="008E7CEF" w:rsidRPr="00163C48" w14:paraId="2D62AB70" w14:textId="77777777" w:rsidTr="008E398F">
        <w:trPr>
          <w:trHeight w:val="1296"/>
        </w:trPr>
        <w:tc>
          <w:tcPr>
            <w:tcW w:w="6025" w:type="dxa"/>
            <w:vAlign w:val="center"/>
          </w:tcPr>
          <w:p w14:paraId="273F5B6B" w14:textId="5851F0FE" w:rsidR="008E7CEF" w:rsidRPr="00163C48" w:rsidRDefault="008E7CEF" w:rsidP="008E7CEF">
            <w:pPr>
              <w:pStyle w:val="ListParagraph"/>
              <w:numPr>
                <w:ilvl w:val="0"/>
                <w:numId w:val="33"/>
              </w:numPr>
              <w:tabs>
                <w:tab w:val="left" w:pos="2010"/>
              </w:tabs>
              <w:ind w:left="247" w:hanging="270"/>
              <w:rPr>
                <w:rFonts w:ascii="Open Sans" w:hAnsi="Open Sans" w:cs="Open Sans"/>
                <w:b/>
                <w:sz w:val="20"/>
                <w:szCs w:val="20"/>
              </w:rPr>
            </w:pPr>
            <w:r w:rsidRPr="00163C48">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163C48" w:rsidRDefault="008E7CEF" w:rsidP="006D4D19">
            <w:pPr>
              <w:rPr>
                <w:rFonts w:ascii="Open Sans" w:hAnsi="Open Sans" w:cs="Open Sans"/>
                <w:sz w:val="20"/>
                <w:szCs w:val="20"/>
              </w:rPr>
            </w:pPr>
          </w:p>
        </w:tc>
        <w:tc>
          <w:tcPr>
            <w:tcW w:w="1356" w:type="dxa"/>
          </w:tcPr>
          <w:p w14:paraId="39A40A5A" w14:textId="77777777" w:rsidR="008E7CEF" w:rsidRPr="00163C48" w:rsidRDefault="008E7CEF" w:rsidP="006D4D19">
            <w:pPr>
              <w:rPr>
                <w:rFonts w:ascii="Open Sans" w:hAnsi="Open Sans" w:cs="Open Sans"/>
                <w:sz w:val="20"/>
                <w:szCs w:val="20"/>
              </w:rPr>
            </w:pPr>
          </w:p>
        </w:tc>
        <w:tc>
          <w:tcPr>
            <w:tcW w:w="5665" w:type="dxa"/>
          </w:tcPr>
          <w:p w14:paraId="652DE979" w14:textId="77777777" w:rsidR="008E7CEF" w:rsidRPr="00163C48" w:rsidRDefault="008E7CEF" w:rsidP="006D4D19">
            <w:pPr>
              <w:rPr>
                <w:rFonts w:ascii="Open Sans" w:hAnsi="Open Sans" w:cs="Open Sans"/>
                <w:sz w:val="20"/>
                <w:szCs w:val="20"/>
              </w:rPr>
            </w:pPr>
          </w:p>
        </w:tc>
      </w:tr>
      <w:tr w:rsidR="008E7CEF" w:rsidRPr="00163C48" w14:paraId="1C99121A" w14:textId="77777777" w:rsidTr="008E398F">
        <w:trPr>
          <w:trHeight w:val="1296"/>
        </w:trPr>
        <w:tc>
          <w:tcPr>
            <w:tcW w:w="6025" w:type="dxa"/>
            <w:vAlign w:val="center"/>
          </w:tcPr>
          <w:p w14:paraId="337F3DC0" w14:textId="77777777" w:rsidR="008E7CEF" w:rsidRPr="00163C48" w:rsidRDefault="008E7CEF" w:rsidP="008E7CEF">
            <w:pPr>
              <w:numPr>
                <w:ilvl w:val="0"/>
                <w:numId w:val="34"/>
              </w:numPr>
              <w:spacing w:after="160" w:line="259" w:lineRule="auto"/>
              <w:ind w:left="247" w:hanging="247"/>
              <w:contextualSpacing/>
              <w:rPr>
                <w:rFonts w:ascii="Open Sans" w:hAnsi="Open Sans" w:cs="Open Sans"/>
                <w:sz w:val="20"/>
                <w:szCs w:val="20"/>
              </w:rPr>
            </w:pPr>
            <w:r w:rsidRPr="00163C48">
              <w:rPr>
                <w:rFonts w:ascii="Open Sans" w:hAnsi="Open Sans" w:cs="Open Sans"/>
                <w:sz w:val="20"/>
                <w:szCs w:val="20"/>
              </w:rPr>
              <w:t>Includes aligned rubrics or scoring guidelines that provide sufficient guidance for interpreting student performance.</w:t>
            </w:r>
          </w:p>
          <w:p w14:paraId="683E2585" w14:textId="77777777" w:rsidR="008E7CEF" w:rsidRPr="00163C48" w:rsidRDefault="008E7CEF" w:rsidP="008E7CEF">
            <w:pPr>
              <w:contextualSpacing/>
              <w:rPr>
                <w:rFonts w:ascii="Open Sans" w:hAnsi="Open Sans" w:cs="Open Sans"/>
                <w:sz w:val="20"/>
                <w:szCs w:val="20"/>
              </w:rPr>
            </w:pPr>
          </w:p>
        </w:tc>
        <w:tc>
          <w:tcPr>
            <w:tcW w:w="1344" w:type="dxa"/>
          </w:tcPr>
          <w:p w14:paraId="33323C61" w14:textId="77777777" w:rsidR="008E7CEF" w:rsidRPr="00163C48" w:rsidRDefault="008E7CEF" w:rsidP="006D4D19">
            <w:pPr>
              <w:rPr>
                <w:rFonts w:ascii="Open Sans" w:hAnsi="Open Sans" w:cs="Open Sans"/>
                <w:sz w:val="20"/>
                <w:szCs w:val="20"/>
              </w:rPr>
            </w:pPr>
          </w:p>
        </w:tc>
        <w:tc>
          <w:tcPr>
            <w:tcW w:w="1356" w:type="dxa"/>
          </w:tcPr>
          <w:p w14:paraId="29431FA5" w14:textId="77777777" w:rsidR="008E7CEF" w:rsidRPr="00163C48" w:rsidRDefault="008E7CEF" w:rsidP="006D4D19">
            <w:pPr>
              <w:rPr>
                <w:rFonts w:ascii="Open Sans" w:hAnsi="Open Sans" w:cs="Open Sans"/>
                <w:sz w:val="20"/>
                <w:szCs w:val="20"/>
              </w:rPr>
            </w:pPr>
          </w:p>
        </w:tc>
        <w:tc>
          <w:tcPr>
            <w:tcW w:w="5665" w:type="dxa"/>
          </w:tcPr>
          <w:p w14:paraId="0F21BE95" w14:textId="77777777" w:rsidR="008E7CEF" w:rsidRPr="00163C48" w:rsidRDefault="008E7CEF" w:rsidP="006D4D19">
            <w:pPr>
              <w:rPr>
                <w:rFonts w:ascii="Open Sans" w:hAnsi="Open Sans" w:cs="Open Sans"/>
                <w:sz w:val="20"/>
                <w:szCs w:val="20"/>
              </w:rPr>
            </w:pPr>
          </w:p>
        </w:tc>
      </w:tr>
      <w:tr w:rsidR="008E7CEF" w:rsidRPr="00163C48" w14:paraId="2A8B59C6" w14:textId="77777777" w:rsidTr="008E398F">
        <w:trPr>
          <w:trHeight w:val="1296"/>
        </w:trPr>
        <w:tc>
          <w:tcPr>
            <w:tcW w:w="6025" w:type="dxa"/>
            <w:vAlign w:val="center"/>
          </w:tcPr>
          <w:p w14:paraId="4C03ADD7" w14:textId="78338C57" w:rsidR="008E7CEF" w:rsidRPr="00163C48" w:rsidRDefault="008E7CEF" w:rsidP="008E7CEF">
            <w:pPr>
              <w:numPr>
                <w:ilvl w:val="0"/>
                <w:numId w:val="34"/>
              </w:numPr>
              <w:ind w:left="270" w:hanging="270"/>
              <w:contextualSpacing/>
              <w:rPr>
                <w:rFonts w:ascii="Open Sans" w:hAnsi="Open Sans" w:cs="Open Sans"/>
                <w:sz w:val="20"/>
                <w:szCs w:val="20"/>
              </w:rPr>
            </w:pPr>
            <w:r w:rsidRPr="00163C48">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163C48" w:rsidRDefault="008E7CEF" w:rsidP="006D4D19">
            <w:pPr>
              <w:rPr>
                <w:rFonts w:ascii="Open Sans" w:hAnsi="Open Sans" w:cs="Open Sans"/>
                <w:sz w:val="20"/>
                <w:szCs w:val="20"/>
              </w:rPr>
            </w:pPr>
          </w:p>
        </w:tc>
        <w:tc>
          <w:tcPr>
            <w:tcW w:w="1356" w:type="dxa"/>
          </w:tcPr>
          <w:p w14:paraId="23984437" w14:textId="77777777" w:rsidR="008E7CEF" w:rsidRPr="00163C48" w:rsidRDefault="008E7CEF" w:rsidP="006D4D19">
            <w:pPr>
              <w:rPr>
                <w:rFonts w:ascii="Open Sans" w:hAnsi="Open Sans" w:cs="Open Sans"/>
                <w:sz w:val="20"/>
                <w:szCs w:val="20"/>
              </w:rPr>
            </w:pPr>
          </w:p>
        </w:tc>
        <w:tc>
          <w:tcPr>
            <w:tcW w:w="5665" w:type="dxa"/>
          </w:tcPr>
          <w:p w14:paraId="237DC215" w14:textId="77777777" w:rsidR="008E7CEF" w:rsidRPr="00163C48" w:rsidRDefault="008E7CEF" w:rsidP="006D4D19">
            <w:pPr>
              <w:rPr>
                <w:rFonts w:ascii="Open Sans" w:hAnsi="Open Sans" w:cs="Open Sans"/>
                <w:sz w:val="20"/>
                <w:szCs w:val="20"/>
              </w:rPr>
            </w:pPr>
          </w:p>
        </w:tc>
      </w:tr>
      <w:tr w:rsidR="00AC0FD3" w:rsidRPr="00163C48" w14:paraId="5D5D5F16" w14:textId="77777777" w:rsidTr="008E398F">
        <w:trPr>
          <w:trHeight w:val="1296"/>
        </w:trPr>
        <w:tc>
          <w:tcPr>
            <w:tcW w:w="6025" w:type="dxa"/>
            <w:vAlign w:val="center"/>
          </w:tcPr>
          <w:p w14:paraId="18647C02" w14:textId="6BA88C85" w:rsidR="00AC0FD3" w:rsidRPr="00163C48" w:rsidRDefault="00AC0FD3" w:rsidP="008E7CEF">
            <w:pPr>
              <w:numPr>
                <w:ilvl w:val="0"/>
                <w:numId w:val="34"/>
              </w:numPr>
              <w:ind w:left="270" w:hanging="270"/>
              <w:contextualSpacing/>
              <w:rPr>
                <w:rFonts w:ascii="Open Sans" w:hAnsi="Open Sans" w:cs="Open Sans"/>
                <w:sz w:val="20"/>
                <w:szCs w:val="20"/>
              </w:rPr>
            </w:pPr>
            <w:r w:rsidRPr="00163C48">
              <w:rPr>
                <w:rFonts w:ascii="Open Sans" w:hAnsi="Open Sans" w:cs="Open Sans"/>
                <w:sz w:val="20"/>
                <w:szCs w:val="20"/>
              </w:rPr>
              <w:t>Assessments are embedded throughout instruction</w:t>
            </w:r>
            <w:r w:rsidR="005836B5" w:rsidRPr="00163C48">
              <w:rPr>
                <w:rFonts w:ascii="Open Sans" w:hAnsi="Open Sans" w:cs="Open Sans"/>
                <w:sz w:val="20"/>
                <w:szCs w:val="20"/>
              </w:rPr>
              <w:t>al</w:t>
            </w:r>
            <w:r w:rsidRPr="00163C48">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163C48" w:rsidRDefault="00AC0FD3" w:rsidP="006D4D19">
            <w:pPr>
              <w:rPr>
                <w:rFonts w:ascii="Open Sans" w:hAnsi="Open Sans" w:cs="Open Sans"/>
                <w:sz w:val="20"/>
                <w:szCs w:val="20"/>
              </w:rPr>
            </w:pPr>
          </w:p>
        </w:tc>
        <w:tc>
          <w:tcPr>
            <w:tcW w:w="1356" w:type="dxa"/>
          </w:tcPr>
          <w:p w14:paraId="36B7DEA4" w14:textId="77777777" w:rsidR="00AC0FD3" w:rsidRPr="00163C48" w:rsidRDefault="00AC0FD3" w:rsidP="006D4D19">
            <w:pPr>
              <w:rPr>
                <w:rFonts w:ascii="Open Sans" w:hAnsi="Open Sans" w:cs="Open Sans"/>
                <w:sz w:val="20"/>
                <w:szCs w:val="20"/>
              </w:rPr>
            </w:pPr>
          </w:p>
        </w:tc>
        <w:tc>
          <w:tcPr>
            <w:tcW w:w="5665" w:type="dxa"/>
          </w:tcPr>
          <w:p w14:paraId="46E514D7" w14:textId="77777777" w:rsidR="00AC0FD3" w:rsidRPr="00163C48" w:rsidRDefault="00AC0FD3" w:rsidP="006D4D19">
            <w:pPr>
              <w:rPr>
                <w:rFonts w:ascii="Open Sans" w:hAnsi="Open Sans" w:cs="Open Sans"/>
                <w:sz w:val="20"/>
                <w:szCs w:val="20"/>
              </w:rPr>
            </w:pPr>
          </w:p>
        </w:tc>
      </w:tr>
      <w:tr w:rsidR="004A5399" w:rsidRPr="00163C48" w14:paraId="6AFF099C" w14:textId="77777777" w:rsidTr="008E398F">
        <w:trPr>
          <w:trHeight w:val="1296"/>
        </w:trPr>
        <w:tc>
          <w:tcPr>
            <w:tcW w:w="6025" w:type="dxa"/>
            <w:vAlign w:val="center"/>
          </w:tcPr>
          <w:p w14:paraId="16CF7E27" w14:textId="0DB89036" w:rsidR="004A5399" w:rsidRPr="00163C48" w:rsidRDefault="004A5399" w:rsidP="008E7CEF">
            <w:pPr>
              <w:numPr>
                <w:ilvl w:val="0"/>
                <w:numId w:val="34"/>
              </w:numPr>
              <w:ind w:left="270" w:hanging="270"/>
              <w:contextualSpacing/>
              <w:rPr>
                <w:rFonts w:ascii="Open Sans" w:hAnsi="Open Sans" w:cs="Open Sans"/>
                <w:sz w:val="20"/>
                <w:szCs w:val="20"/>
              </w:rPr>
            </w:pPr>
            <w:r w:rsidRPr="00163C48">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163C48" w:rsidRDefault="004A5399" w:rsidP="006D4D19">
            <w:pPr>
              <w:rPr>
                <w:rFonts w:ascii="Open Sans" w:hAnsi="Open Sans" w:cs="Open Sans"/>
                <w:sz w:val="20"/>
                <w:szCs w:val="20"/>
              </w:rPr>
            </w:pPr>
          </w:p>
        </w:tc>
        <w:tc>
          <w:tcPr>
            <w:tcW w:w="1356" w:type="dxa"/>
          </w:tcPr>
          <w:p w14:paraId="4D376FD2" w14:textId="77777777" w:rsidR="004A5399" w:rsidRPr="00163C48" w:rsidRDefault="004A5399" w:rsidP="006D4D19">
            <w:pPr>
              <w:rPr>
                <w:rFonts w:ascii="Open Sans" w:hAnsi="Open Sans" w:cs="Open Sans"/>
                <w:sz w:val="20"/>
                <w:szCs w:val="20"/>
              </w:rPr>
            </w:pPr>
          </w:p>
        </w:tc>
        <w:tc>
          <w:tcPr>
            <w:tcW w:w="5665" w:type="dxa"/>
          </w:tcPr>
          <w:p w14:paraId="62C998FD" w14:textId="77777777" w:rsidR="004A5399" w:rsidRPr="00163C48" w:rsidRDefault="004A5399" w:rsidP="006D4D19">
            <w:pPr>
              <w:rPr>
                <w:rFonts w:ascii="Open Sans" w:hAnsi="Open Sans" w:cs="Open Sans"/>
                <w:sz w:val="20"/>
                <w:szCs w:val="20"/>
              </w:rPr>
            </w:pPr>
          </w:p>
        </w:tc>
      </w:tr>
    </w:tbl>
    <w:p w14:paraId="0512D928" w14:textId="2D23E297" w:rsidR="00541DAA" w:rsidRPr="00163C48" w:rsidRDefault="00541DAA" w:rsidP="00491190">
      <w:pPr>
        <w:keepNext/>
        <w:rPr>
          <w:rFonts w:ascii="Open Sans" w:hAnsi="Open Sans" w:cs="Open Sans"/>
        </w:rPr>
      </w:pPr>
    </w:p>
    <w:p w14:paraId="1C34B581" w14:textId="482D4256" w:rsidR="008E7CEF" w:rsidRPr="00163C48" w:rsidRDefault="00541DAA" w:rsidP="00541DAA">
      <w:pPr>
        <w:rPr>
          <w:rFonts w:ascii="Open Sans" w:hAnsi="Open Sans" w:cs="Open Sans"/>
        </w:rPr>
      </w:pPr>
      <w:r w:rsidRPr="00163C48">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163C48" w14:paraId="5CFDAE63" w14:textId="77777777" w:rsidTr="005F3E95">
        <w:tc>
          <w:tcPr>
            <w:tcW w:w="14390" w:type="dxa"/>
            <w:gridSpan w:val="4"/>
            <w:shd w:val="clear" w:color="auto" w:fill="D9D9D9" w:themeFill="background1" w:themeFillShade="D9"/>
          </w:tcPr>
          <w:p w14:paraId="744AD331" w14:textId="77777777" w:rsidR="00377EF3" w:rsidRPr="00163C48" w:rsidRDefault="00377EF3" w:rsidP="006D4D19">
            <w:pPr>
              <w:jc w:val="center"/>
              <w:rPr>
                <w:rFonts w:ascii="Open Sans" w:eastAsia="Times New Roman" w:hAnsi="Open Sans" w:cs="Open Sans"/>
                <w:b/>
                <w:sz w:val="20"/>
                <w:szCs w:val="20"/>
              </w:rPr>
            </w:pPr>
            <w:r w:rsidRPr="00163C48">
              <w:rPr>
                <w:rFonts w:ascii="Open Sans" w:hAnsi="Open Sans" w:cs="Open Sans"/>
                <w:b/>
                <w:sz w:val="20"/>
                <w:szCs w:val="20"/>
              </w:rPr>
              <w:lastRenderedPageBreak/>
              <w:t xml:space="preserve">SECTION II: </w:t>
            </w:r>
            <w:r w:rsidRPr="00163C48">
              <w:rPr>
                <w:rFonts w:ascii="Open Sans" w:eastAsia="Times New Roman" w:hAnsi="Open Sans" w:cs="Open Sans"/>
                <w:b/>
                <w:sz w:val="20"/>
                <w:szCs w:val="20"/>
              </w:rPr>
              <w:t>ADDITIONAL ALIGNMENT CRITERIA AND INDICATORS OF QUALITY</w:t>
            </w:r>
          </w:p>
          <w:p w14:paraId="759503F2" w14:textId="77777777" w:rsidR="00377EF3" w:rsidRPr="00163C48" w:rsidRDefault="00377EF3" w:rsidP="006D4D19">
            <w:pPr>
              <w:jc w:val="center"/>
              <w:rPr>
                <w:rFonts w:ascii="Open Sans" w:hAnsi="Open Sans" w:cs="Open Sans"/>
                <w:b/>
                <w:i/>
                <w:sz w:val="20"/>
                <w:szCs w:val="20"/>
              </w:rPr>
            </w:pPr>
          </w:p>
          <w:p w14:paraId="70C55292" w14:textId="475BC600" w:rsidR="00377EF3" w:rsidRPr="00163C48" w:rsidRDefault="00377EF3" w:rsidP="00377EF3">
            <w:pPr>
              <w:rPr>
                <w:rFonts w:ascii="Open Sans" w:hAnsi="Open Sans" w:cs="Open Sans"/>
                <w:sz w:val="20"/>
                <w:szCs w:val="20"/>
              </w:rPr>
            </w:pPr>
            <w:r w:rsidRPr="00163C48">
              <w:rPr>
                <w:rFonts w:ascii="Open Sans" w:hAnsi="Open Sans" w:cs="Open Sans"/>
                <w:b/>
                <w:i/>
                <w:sz w:val="20"/>
                <w:szCs w:val="20"/>
              </w:rPr>
              <w:t>Part D. Teacher Support Materials</w:t>
            </w:r>
          </w:p>
        </w:tc>
      </w:tr>
      <w:tr w:rsidR="005F3E95" w:rsidRPr="00163C48" w14:paraId="4780D6D8" w14:textId="77777777" w:rsidTr="008E398F">
        <w:tc>
          <w:tcPr>
            <w:tcW w:w="6025" w:type="dxa"/>
            <w:shd w:val="clear" w:color="auto" w:fill="F2F2F2" w:themeFill="background1" w:themeFillShade="F2"/>
          </w:tcPr>
          <w:p w14:paraId="0B17F5D8" w14:textId="77777777" w:rsidR="00377EF3" w:rsidRPr="00163C48"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163C48" w:rsidRDefault="00377EF3" w:rsidP="006D4D19">
            <w:pPr>
              <w:rPr>
                <w:rFonts w:ascii="Open Sans" w:hAnsi="Open Sans" w:cs="Open Sans"/>
                <w:b/>
                <w:sz w:val="20"/>
                <w:szCs w:val="20"/>
              </w:rPr>
            </w:pPr>
            <w:r w:rsidRPr="00163C48">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163C48" w:rsidRDefault="00377EF3" w:rsidP="006D4D19">
            <w:pPr>
              <w:rPr>
                <w:rFonts w:ascii="Open Sans" w:hAnsi="Open Sans" w:cs="Open Sans"/>
                <w:b/>
                <w:sz w:val="20"/>
                <w:szCs w:val="20"/>
              </w:rPr>
            </w:pPr>
            <w:r w:rsidRPr="00163C48">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163C48" w:rsidRDefault="00377EF3" w:rsidP="006D4D19">
            <w:pPr>
              <w:rPr>
                <w:rFonts w:ascii="Open Sans" w:hAnsi="Open Sans" w:cs="Open Sans"/>
                <w:b/>
                <w:sz w:val="20"/>
                <w:szCs w:val="20"/>
              </w:rPr>
            </w:pPr>
            <w:r w:rsidRPr="00163C48">
              <w:rPr>
                <w:rFonts w:ascii="Open Sans" w:hAnsi="Open Sans" w:cs="Open Sans"/>
                <w:b/>
                <w:sz w:val="20"/>
                <w:szCs w:val="20"/>
              </w:rPr>
              <w:t>Evidence</w:t>
            </w:r>
          </w:p>
        </w:tc>
      </w:tr>
      <w:tr w:rsidR="00377EF3" w:rsidRPr="00163C48" w14:paraId="5B52C800" w14:textId="77777777" w:rsidTr="008E398F">
        <w:trPr>
          <w:trHeight w:val="1296"/>
        </w:trPr>
        <w:tc>
          <w:tcPr>
            <w:tcW w:w="6025" w:type="dxa"/>
            <w:shd w:val="clear" w:color="auto" w:fill="auto"/>
            <w:vAlign w:val="center"/>
          </w:tcPr>
          <w:p w14:paraId="34BEEAB2" w14:textId="527945C5" w:rsidR="00377EF3" w:rsidRPr="00163C48" w:rsidRDefault="0097034F" w:rsidP="0097034F">
            <w:pPr>
              <w:pStyle w:val="ListParagraph"/>
              <w:numPr>
                <w:ilvl w:val="0"/>
                <w:numId w:val="37"/>
              </w:numPr>
              <w:tabs>
                <w:tab w:val="left" w:pos="2010"/>
              </w:tabs>
              <w:ind w:left="247" w:hanging="247"/>
              <w:rPr>
                <w:rFonts w:ascii="Open Sans" w:hAnsi="Open Sans" w:cs="Open Sans"/>
                <w:sz w:val="20"/>
                <w:szCs w:val="20"/>
              </w:rPr>
            </w:pPr>
            <w:r w:rsidRPr="00163C48">
              <w:rPr>
                <w:rFonts w:ascii="Open Sans" w:hAnsi="Open Sans" w:cs="Open Sans"/>
                <w:sz w:val="20"/>
                <w:szCs w:val="20"/>
              </w:rPr>
              <w:t xml:space="preserve">Provides grade-level background information </w:t>
            </w:r>
            <w:r w:rsidR="00AB2454" w:rsidRPr="00163C48">
              <w:rPr>
                <w:rFonts w:ascii="Open Sans" w:hAnsi="Open Sans" w:cs="Open Sans"/>
                <w:sz w:val="20"/>
                <w:szCs w:val="20"/>
              </w:rPr>
              <w:t xml:space="preserve">and context </w:t>
            </w:r>
            <w:r w:rsidRPr="00163C48">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163C48" w:rsidRDefault="00377EF3" w:rsidP="006D4D19">
            <w:pPr>
              <w:rPr>
                <w:rFonts w:ascii="Open Sans" w:hAnsi="Open Sans" w:cs="Open Sans"/>
                <w:sz w:val="20"/>
                <w:szCs w:val="20"/>
              </w:rPr>
            </w:pPr>
          </w:p>
        </w:tc>
        <w:tc>
          <w:tcPr>
            <w:tcW w:w="1356" w:type="dxa"/>
            <w:shd w:val="clear" w:color="auto" w:fill="auto"/>
          </w:tcPr>
          <w:p w14:paraId="46EB26D9" w14:textId="77777777" w:rsidR="00377EF3" w:rsidRPr="00163C48" w:rsidRDefault="00377EF3" w:rsidP="006D4D19">
            <w:pPr>
              <w:rPr>
                <w:rFonts w:ascii="Open Sans" w:hAnsi="Open Sans" w:cs="Open Sans"/>
                <w:sz w:val="20"/>
                <w:szCs w:val="20"/>
              </w:rPr>
            </w:pPr>
          </w:p>
        </w:tc>
        <w:tc>
          <w:tcPr>
            <w:tcW w:w="5665" w:type="dxa"/>
            <w:shd w:val="clear" w:color="auto" w:fill="auto"/>
          </w:tcPr>
          <w:p w14:paraId="463E33B7" w14:textId="77777777" w:rsidR="00377EF3" w:rsidRPr="00163C48" w:rsidRDefault="00377EF3" w:rsidP="006D4D19">
            <w:pPr>
              <w:rPr>
                <w:rFonts w:ascii="Open Sans" w:hAnsi="Open Sans" w:cs="Open Sans"/>
                <w:sz w:val="20"/>
                <w:szCs w:val="20"/>
              </w:rPr>
            </w:pPr>
          </w:p>
        </w:tc>
      </w:tr>
      <w:tr w:rsidR="00377EF3" w:rsidRPr="00163C48" w14:paraId="032BB391" w14:textId="77777777" w:rsidTr="008E398F">
        <w:trPr>
          <w:trHeight w:val="1296"/>
        </w:trPr>
        <w:tc>
          <w:tcPr>
            <w:tcW w:w="6025" w:type="dxa"/>
            <w:shd w:val="clear" w:color="auto" w:fill="auto"/>
            <w:vAlign w:val="center"/>
          </w:tcPr>
          <w:p w14:paraId="11CF7DA5" w14:textId="7C674E21" w:rsidR="00377EF3" w:rsidRPr="00163C48" w:rsidRDefault="0097034F" w:rsidP="0097034F">
            <w:pPr>
              <w:pStyle w:val="ListParagraph"/>
              <w:numPr>
                <w:ilvl w:val="0"/>
                <w:numId w:val="37"/>
              </w:numPr>
              <w:tabs>
                <w:tab w:val="left" w:pos="2010"/>
              </w:tabs>
              <w:ind w:left="247" w:hanging="247"/>
              <w:rPr>
                <w:rFonts w:ascii="Open Sans" w:hAnsi="Open Sans" w:cs="Open Sans"/>
                <w:sz w:val="20"/>
                <w:szCs w:val="20"/>
              </w:rPr>
            </w:pPr>
            <w:r w:rsidRPr="00163C48">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163C48" w:rsidRDefault="00377EF3" w:rsidP="006D4D19">
            <w:pPr>
              <w:rPr>
                <w:rFonts w:ascii="Open Sans" w:hAnsi="Open Sans" w:cs="Open Sans"/>
                <w:sz w:val="20"/>
                <w:szCs w:val="20"/>
              </w:rPr>
            </w:pPr>
          </w:p>
        </w:tc>
        <w:tc>
          <w:tcPr>
            <w:tcW w:w="1356" w:type="dxa"/>
            <w:shd w:val="clear" w:color="auto" w:fill="auto"/>
          </w:tcPr>
          <w:p w14:paraId="779F0FCD" w14:textId="77777777" w:rsidR="00377EF3" w:rsidRPr="00163C48" w:rsidRDefault="00377EF3" w:rsidP="006D4D19">
            <w:pPr>
              <w:rPr>
                <w:rFonts w:ascii="Open Sans" w:hAnsi="Open Sans" w:cs="Open Sans"/>
                <w:sz w:val="20"/>
                <w:szCs w:val="20"/>
              </w:rPr>
            </w:pPr>
          </w:p>
        </w:tc>
        <w:tc>
          <w:tcPr>
            <w:tcW w:w="5665" w:type="dxa"/>
            <w:shd w:val="clear" w:color="auto" w:fill="auto"/>
          </w:tcPr>
          <w:p w14:paraId="2C2E3172" w14:textId="77777777" w:rsidR="00377EF3" w:rsidRPr="00163C48" w:rsidRDefault="00377EF3" w:rsidP="006D4D19">
            <w:pPr>
              <w:rPr>
                <w:rFonts w:ascii="Open Sans" w:hAnsi="Open Sans" w:cs="Open Sans"/>
                <w:sz w:val="20"/>
                <w:szCs w:val="20"/>
              </w:rPr>
            </w:pPr>
          </w:p>
        </w:tc>
      </w:tr>
      <w:tr w:rsidR="00377EF3" w:rsidRPr="00163C48" w14:paraId="4CEF56ED" w14:textId="77777777" w:rsidTr="008E398F">
        <w:trPr>
          <w:trHeight w:val="1296"/>
        </w:trPr>
        <w:tc>
          <w:tcPr>
            <w:tcW w:w="6025" w:type="dxa"/>
            <w:shd w:val="clear" w:color="auto" w:fill="auto"/>
            <w:vAlign w:val="center"/>
          </w:tcPr>
          <w:p w14:paraId="5EBE5D98" w14:textId="1E00415D" w:rsidR="00377EF3" w:rsidRPr="00163C48" w:rsidRDefault="00757F49" w:rsidP="00757F49">
            <w:pPr>
              <w:pStyle w:val="ListParagraph"/>
              <w:numPr>
                <w:ilvl w:val="0"/>
                <w:numId w:val="37"/>
              </w:numPr>
              <w:ind w:left="247" w:hanging="247"/>
              <w:rPr>
                <w:rFonts w:ascii="Open Sans" w:hAnsi="Open Sans" w:cs="Open Sans"/>
                <w:sz w:val="20"/>
                <w:szCs w:val="20"/>
              </w:rPr>
            </w:pPr>
            <w:r w:rsidRPr="00163C48">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163C48" w:rsidRDefault="00377EF3" w:rsidP="006D4D19">
            <w:pPr>
              <w:rPr>
                <w:rFonts w:ascii="Open Sans" w:hAnsi="Open Sans" w:cs="Open Sans"/>
                <w:sz w:val="20"/>
                <w:szCs w:val="20"/>
              </w:rPr>
            </w:pPr>
          </w:p>
        </w:tc>
        <w:tc>
          <w:tcPr>
            <w:tcW w:w="1356" w:type="dxa"/>
            <w:shd w:val="clear" w:color="auto" w:fill="auto"/>
          </w:tcPr>
          <w:p w14:paraId="12F80843" w14:textId="77777777" w:rsidR="00377EF3" w:rsidRPr="00163C48" w:rsidRDefault="00377EF3" w:rsidP="006D4D19">
            <w:pPr>
              <w:rPr>
                <w:rFonts w:ascii="Open Sans" w:hAnsi="Open Sans" w:cs="Open Sans"/>
                <w:sz w:val="20"/>
                <w:szCs w:val="20"/>
              </w:rPr>
            </w:pPr>
          </w:p>
        </w:tc>
        <w:tc>
          <w:tcPr>
            <w:tcW w:w="5665" w:type="dxa"/>
            <w:shd w:val="clear" w:color="auto" w:fill="auto"/>
          </w:tcPr>
          <w:p w14:paraId="5061A477" w14:textId="77777777" w:rsidR="00377EF3" w:rsidRPr="00163C48" w:rsidRDefault="00377EF3" w:rsidP="006D4D19">
            <w:pPr>
              <w:rPr>
                <w:rFonts w:ascii="Open Sans" w:hAnsi="Open Sans" w:cs="Open Sans"/>
                <w:sz w:val="20"/>
                <w:szCs w:val="20"/>
              </w:rPr>
            </w:pPr>
          </w:p>
        </w:tc>
      </w:tr>
      <w:tr w:rsidR="00377EF3" w:rsidRPr="00163C48" w14:paraId="663866BF" w14:textId="77777777" w:rsidTr="008E398F">
        <w:trPr>
          <w:trHeight w:val="1296"/>
        </w:trPr>
        <w:tc>
          <w:tcPr>
            <w:tcW w:w="6025" w:type="dxa"/>
            <w:shd w:val="clear" w:color="auto" w:fill="auto"/>
            <w:vAlign w:val="center"/>
          </w:tcPr>
          <w:p w14:paraId="14E698F1" w14:textId="744E3BCD" w:rsidR="00377EF3" w:rsidRPr="00163C48" w:rsidRDefault="00C55AA8" w:rsidP="00C55AA8">
            <w:pPr>
              <w:pStyle w:val="ListParagraph"/>
              <w:numPr>
                <w:ilvl w:val="0"/>
                <w:numId w:val="37"/>
              </w:numPr>
              <w:ind w:left="247" w:hanging="247"/>
              <w:rPr>
                <w:rFonts w:ascii="Open Sans" w:hAnsi="Open Sans" w:cs="Open Sans"/>
                <w:sz w:val="20"/>
                <w:szCs w:val="20"/>
              </w:rPr>
            </w:pPr>
            <w:r w:rsidRPr="00163C48">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163C48" w:rsidRDefault="00377EF3" w:rsidP="006D4D19">
            <w:pPr>
              <w:rPr>
                <w:rFonts w:ascii="Open Sans" w:hAnsi="Open Sans" w:cs="Open Sans"/>
                <w:sz w:val="20"/>
                <w:szCs w:val="20"/>
              </w:rPr>
            </w:pPr>
          </w:p>
        </w:tc>
        <w:tc>
          <w:tcPr>
            <w:tcW w:w="1356" w:type="dxa"/>
            <w:shd w:val="clear" w:color="auto" w:fill="auto"/>
          </w:tcPr>
          <w:p w14:paraId="4D14A0AF" w14:textId="77777777" w:rsidR="00377EF3" w:rsidRPr="00163C48" w:rsidRDefault="00377EF3" w:rsidP="006D4D19">
            <w:pPr>
              <w:rPr>
                <w:rFonts w:ascii="Open Sans" w:hAnsi="Open Sans" w:cs="Open Sans"/>
                <w:sz w:val="20"/>
                <w:szCs w:val="20"/>
              </w:rPr>
            </w:pPr>
          </w:p>
        </w:tc>
        <w:tc>
          <w:tcPr>
            <w:tcW w:w="5665" w:type="dxa"/>
            <w:shd w:val="clear" w:color="auto" w:fill="auto"/>
          </w:tcPr>
          <w:p w14:paraId="2B653F41" w14:textId="77777777" w:rsidR="00377EF3" w:rsidRPr="00163C48" w:rsidRDefault="00377EF3" w:rsidP="006D4D19">
            <w:pPr>
              <w:rPr>
                <w:rFonts w:ascii="Open Sans" w:hAnsi="Open Sans" w:cs="Open Sans"/>
                <w:sz w:val="20"/>
                <w:szCs w:val="20"/>
              </w:rPr>
            </w:pPr>
          </w:p>
        </w:tc>
      </w:tr>
      <w:tr w:rsidR="006C2244" w:rsidRPr="00163C48" w14:paraId="6042A005" w14:textId="77777777" w:rsidTr="008E398F">
        <w:trPr>
          <w:trHeight w:val="1296"/>
        </w:trPr>
        <w:tc>
          <w:tcPr>
            <w:tcW w:w="6025" w:type="dxa"/>
            <w:shd w:val="clear" w:color="auto" w:fill="auto"/>
            <w:vAlign w:val="center"/>
          </w:tcPr>
          <w:p w14:paraId="63A5FE50" w14:textId="3982B869" w:rsidR="006C2244" w:rsidRPr="00163C48" w:rsidRDefault="004700B8" w:rsidP="004700B8">
            <w:pPr>
              <w:pStyle w:val="ListParagraph"/>
              <w:numPr>
                <w:ilvl w:val="0"/>
                <w:numId w:val="37"/>
              </w:numPr>
              <w:ind w:left="247" w:hanging="247"/>
              <w:rPr>
                <w:rFonts w:ascii="Open Sans" w:hAnsi="Open Sans" w:cs="Open Sans"/>
                <w:sz w:val="20"/>
                <w:szCs w:val="20"/>
              </w:rPr>
            </w:pPr>
            <w:r w:rsidRPr="00163C48">
              <w:rPr>
                <w:rFonts w:ascii="Open Sans" w:hAnsi="Open Sans" w:cs="Open Sans"/>
                <w:sz w:val="20"/>
                <w:szCs w:val="20"/>
              </w:rPr>
              <w:t>Includes s</w:t>
            </w:r>
            <w:r w:rsidR="006C2244" w:rsidRPr="00163C48">
              <w:rPr>
                <w:rFonts w:ascii="Open Sans" w:hAnsi="Open Sans" w:cs="Open Sans"/>
                <w:sz w:val="20"/>
                <w:szCs w:val="20"/>
              </w:rPr>
              <w:t xml:space="preserve">trategies </w:t>
            </w:r>
            <w:r w:rsidRPr="00163C48">
              <w:rPr>
                <w:rFonts w:ascii="Open Sans" w:hAnsi="Open Sans" w:cs="Open Sans"/>
                <w:sz w:val="20"/>
                <w:szCs w:val="20"/>
              </w:rPr>
              <w:t>to help</w:t>
            </w:r>
            <w:r w:rsidR="006C2244" w:rsidRPr="00163C48">
              <w:rPr>
                <w:rFonts w:ascii="Open Sans" w:hAnsi="Open Sans" w:cs="Open Sans"/>
                <w:sz w:val="20"/>
                <w:szCs w:val="20"/>
              </w:rPr>
              <w:t xml:space="preserve"> </w:t>
            </w:r>
            <w:r w:rsidRPr="00163C48">
              <w:rPr>
                <w:rFonts w:ascii="Open Sans" w:hAnsi="Open Sans" w:cs="Open Sans"/>
                <w:sz w:val="20"/>
                <w:szCs w:val="20"/>
              </w:rPr>
              <w:t xml:space="preserve">teachers </w:t>
            </w:r>
            <w:r w:rsidR="006C2244" w:rsidRPr="00163C48">
              <w:rPr>
                <w:rFonts w:ascii="Open Sans" w:hAnsi="Open Sans" w:cs="Open Sans"/>
                <w:sz w:val="20"/>
                <w:szCs w:val="20"/>
              </w:rPr>
              <w:t>identify ways in which activities or learning experiences can be contextualized to the school environment</w:t>
            </w:r>
            <w:r w:rsidR="00E73DB9" w:rsidRPr="00163C48">
              <w:rPr>
                <w:rFonts w:ascii="Open Sans" w:hAnsi="Open Sans" w:cs="Open Sans"/>
                <w:sz w:val="20"/>
                <w:szCs w:val="20"/>
              </w:rPr>
              <w:t xml:space="preserve"> (e.g., place- based learning experiences)</w:t>
            </w:r>
            <w:r w:rsidR="006C2244" w:rsidRPr="00163C48">
              <w:rPr>
                <w:rFonts w:ascii="Open Sans" w:hAnsi="Open Sans" w:cs="Open Sans"/>
                <w:sz w:val="20"/>
                <w:szCs w:val="20"/>
              </w:rPr>
              <w:t xml:space="preserve">.  </w:t>
            </w:r>
          </w:p>
        </w:tc>
        <w:tc>
          <w:tcPr>
            <w:tcW w:w="1344" w:type="dxa"/>
            <w:shd w:val="clear" w:color="auto" w:fill="auto"/>
          </w:tcPr>
          <w:p w14:paraId="721A2152" w14:textId="77777777" w:rsidR="006C2244" w:rsidRPr="00163C48" w:rsidRDefault="006C2244" w:rsidP="006D4D19">
            <w:pPr>
              <w:rPr>
                <w:rFonts w:ascii="Open Sans" w:hAnsi="Open Sans" w:cs="Open Sans"/>
                <w:sz w:val="20"/>
                <w:szCs w:val="20"/>
              </w:rPr>
            </w:pPr>
          </w:p>
        </w:tc>
        <w:tc>
          <w:tcPr>
            <w:tcW w:w="1356" w:type="dxa"/>
            <w:shd w:val="clear" w:color="auto" w:fill="auto"/>
          </w:tcPr>
          <w:p w14:paraId="6F7D33F5" w14:textId="77777777" w:rsidR="006C2244" w:rsidRPr="00163C48" w:rsidRDefault="006C2244" w:rsidP="006D4D19">
            <w:pPr>
              <w:rPr>
                <w:rFonts w:ascii="Open Sans" w:hAnsi="Open Sans" w:cs="Open Sans"/>
                <w:sz w:val="20"/>
                <w:szCs w:val="20"/>
              </w:rPr>
            </w:pPr>
          </w:p>
        </w:tc>
        <w:tc>
          <w:tcPr>
            <w:tcW w:w="5665" w:type="dxa"/>
            <w:shd w:val="clear" w:color="auto" w:fill="auto"/>
          </w:tcPr>
          <w:p w14:paraId="313F30DF" w14:textId="77777777" w:rsidR="006C2244" w:rsidRPr="00163C48" w:rsidRDefault="006C2244" w:rsidP="006D4D19">
            <w:pPr>
              <w:rPr>
                <w:rFonts w:ascii="Open Sans" w:hAnsi="Open Sans" w:cs="Open Sans"/>
                <w:sz w:val="20"/>
                <w:szCs w:val="20"/>
              </w:rPr>
            </w:pPr>
          </w:p>
        </w:tc>
      </w:tr>
    </w:tbl>
    <w:p w14:paraId="790FF584" w14:textId="77777777" w:rsidR="00377EF3" w:rsidRPr="00163C48" w:rsidRDefault="00377EF3" w:rsidP="00491190">
      <w:pPr>
        <w:keepNext/>
        <w:rPr>
          <w:rFonts w:ascii="Open Sans" w:hAnsi="Open Sans" w:cs="Open Sans"/>
        </w:rPr>
      </w:pPr>
    </w:p>
    <w:sectPr w:rsidR="00377EF3" w:rsidRPr="00163C48"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7474B" w14:textId="77777777" w:rsidR="008327F7" w:rsidRDefault="008327F7" w:rsidP="006E0328">
      <w:pPr>
        <w:spacing w:after="0" w:line="240" w:lineRule="auto"/>
      </w:pPr>
      <w:r>
        <w:separator/>
      </w:r>
    </w:p>
  </w:endnote>
  <w:endnote w:type="continuationSeparator" w:id="0">
    <w:p w14:paraId="59D51357" w14:textId="77777777" w:rsidR="008327F7" w:rsidRDefault="008327F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5917A102837B4C908BE0A3642A07458E"/>
      </w:placeholder>
      <w:temporary/>
      <w:showingPlcHdr/>
      <w15:appearance w15:val="hidden"/>
    </w:sdtPr>
    <w:sdtContent>
      <w:p w14:paraId="341E0E3A" w14:textId="77777777" w:rsidR="006442AD" w:rsidRDefault="006442AD">
        <w:pPr>
          <w:pStyle w:val="Footer"/>
        </w:pPr>
        <w:r>
          <w:t>[Type here]</w:t>
        </w:r>
      </w:p>
    </w:sdtContent>
  </w:sdt>
  <w:p w14:paraId="6B9FE54A" w14:textId="77777777" w:rsidR="006442AD" w:rsidRDefault="006442AD" w:rsidP="006442AD">
    <w:pPr>
      <w:pStyle w:val="Footer"/>
    </w:pPr>
    <w:r>
      <w:t>Book Title and ISBN: ______________________________ Level(s)/Course(s): ____________________________________________</w:t>
    </w:r>
  </w:p>
  <w:p w14:paraId="702C4A7B" w14:textId="77777777" w:rsidR="006442AD" w:rsidRDefault="006442AD" w:rsidP="006442AD">
    <w:pPr>
      <w:pStyle w:val="Footer"/>
    </w:pPr>
  </w:p>
  <w:p w14:paraId="6E324199" w14:textId="77777777" w:rsidR="006442AD" w:rsidRDefault="006442AD" w:rsidP="006442AD">
    <w:pPr>
      <w:pStyle w:val="Footer"/>
    </w:pPr>
    <w:r>
      <w:t>Publisher: _______________________________                  Copyright: _____________________________</w:t>
    </w:r>
  </w:p>
  <w:p w14:paraId="3369A993" w14:textId="77777777" w:rsidR="008276D0" w:rsidRDefault="008276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2FCFE" w14:textId="77777777" w:rsidR="008327F7" w:rsidRDefault="008327F7" w:rsidP="006E0328">
      <w:pPr>
        <w:spacing w:after="0" w:line="240" w:lineRule="auto"/>
      </w:pPr>
      <w:r>
        <w:separator/>
      </w:r>
    </w:p>
  </w:footnote>
  <w:footnote w:type="continuationSeparator" w:id="0">
    <w:p w14:paraId="04A12654" w14:textId="77777777" w:rsidR="008327F7" w:rsidRDefault="008327F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86CE105" w:rsidR="006E0328" w:rsidRDefault="008327F7">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6442AD">
          <w:rPr>
            <w:noProof/>
          </w:rPr>
          <w:t>3</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E76A0"/>
    <w:rsid w:val="0011569B"/>
    <w:rsid w:val="00121D82"/>
    <w:rsid w:val="00140572"/>
    <w:rsid w:val="00163C48"/>
    <w:rsid w:val="001717C7"/>
    <w:rsid w:val="00190003"/>
    <w:rsid w:val="00193E64"/>
    <w:rsid w:val="001A0BFF"/>
    <w:rsid w:val="001B4AB4"/>
    <w:rsid w:val="001C4EE8"/>
    <w:rsid w:val="00201775"/>
    <w:rsid w:val="00202D40"/>
    <w:rsid w:val="00222E1D"/>
    <w:rsid w:val="00233AD2"/>
    <w:rsid w:val="00266A96"/>
    <w:rsid w:val="002679DA"/>
    <w:rsid w:val="0028181A"/>
    <w:rsid w:val="002847AF"/>
    <w:rsid w:val="0028595B"/>
    <w:rsid w:val="002B231F"/>
    <w:rsid w:val="002C29E7"/>
    <w:rsid w:val="002C3204"/>
    <w:rsid w:val="002C4872"/>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B1304"/>
    <w:rsid w:val="004C3B66"/>
    <w:rsid w:val="004D5043"/>
    <w:rsid w:val="004E34BB"/>
    <w:rsid w:val="004F40E3"/>
    <w:rsid w:val="004F48E2"/>
    <w:rsid w:val="00505438"/>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442AD"/>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276D0"/>
    <w:rsid w:val="008327F7"/>
    <w:rsid w:val="00874A46"/>
    <w:rsid w:val="00894AFE"/>
    <w:rsid w:val="008D23EF"/>
    <w:rsid w:val="008D304D"/>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13B8"/>
    <w:rsid w:val="00A151E0"/>
    <w:rsid w:val="00A204EF"/>
    <w:rsid w:val="00A22EFF"/>
    <w:rsid w:val="00A30208"/>
    <w:rsid w:val="00A306BD"/>
    <w:rsid w:val="00A33F7F"/>
    <w:rsid w:val="00A341BE"/>
    <w:rsid w:val="00A51083"/>
    <w:rsid w:val="00A53538"/>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60C77"/>
    <w:rsid w:val="00C974F2"/>
    <w:rsid w:val="00CA1224"/>
    <w:rsid w:val="00CC0FCD"/>
    <w:rsid w:val="00CC3706"/>
    <w:rsid w:val="00CD36BC"/>
    <w:rsid w:val="00CE3145"/>
    <w:rsid w:val="00CE672E"/>
    <w:rsid w:val="00D157BE"/>
    <w:rsid w:val="00D27D10"/>
    <w:rsid w:val="00D41A6B"/>
    <w:rsid w:val="00D603AC"/>
    <w:rsid w:val="00D60B11"/>
    <w:rsid w:val="00D90E83"/>
    <w:rsid w:val="00D97F33"/>
    <w:rsid w:val="00DA0AA2"/>
    <w:rsid w:val="00DB7117"/>
    <w:rsid w:val="00DD5F50"/>
    <w:rsid w:val="00DE55A3"/>
    <w:rsid w:val="00E422D4"/>
    <w:rsid w:val="00E71DD6"/>
    <w:rsid w:val="00E73DB9"/>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917A102837B4C908BE0A3642A07458E"/>
        <w:category>
          <w:name w:val="General"/>
          <w:gallery w:val="placeholder"/>
        </w:category>
        <w:types>
          <w:type w:val="bbPlcHdr"/>
        </w:types>
        <w:behaviors>
          <w:behavior w:val="content"/>
        </w:behaviors>
        <w:guid w:val="{DB9BE8FC-15F7-47B5-A99C-6D34D104BADA}"/>
      </w:docPartPr>
      <w:docPartBody>
        <w:p w:rsidR="00000000" w:rsidRDefault="00D1757F" w:rsidP="00D1757F">
          <w:pPr>
            <w:pStyle w:val="5917A102837B4C908BE0A3642A07458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57F"/>
    <w:rsid w:val="00534F67"/>
    <w:rsid w:val="00D17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17A102837B4C908BE0A3642A07458E">
    <w:name w:val="5917A102837B4C908BE0A3642A07458E"/>
    <w:rsid w:val="00D175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8DF57-4F0C-4862-BB05-291AD587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6</cp:revision>
  <cp:lastPrinted>2016-11-25T15:56:00Z</cp:lastPrinted>
  <dcterms:created xsi:type="dcterms:W3CDTF">2017-01-24T19:24:00Z</dcterms:created>
  <dcterms:modified xsi:type="dcterms:W3CDTF">2017-05-04T21:30:00Z</dcterms:modified>
</cp:coreProperties>
</file>